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2D4FE" w14:textId="0CB60C88" w:rsidR="0035317F" w:rsidRPr="006A4D6E" w:rsidRDefault="00DF6E17" w:rsidP="0035317F">
      <w:pPr>
        <w:pStyle w:val="Subheadline"/>
        <w:rPr>
          <w:sz w:val="24"/>
          <w:szCs w:val="24"/>
        </w:rPr>
      </w:pPr>
      <w:r w:rsidRPr="006A4D6E">
        <w:rPr>
          <w:sz w:val="24"/>
          <w:szCs w:val="24"/>
        </w:rPr>
        <w:t xml:space="preserve">WITTENSTEIN auf der </w:t>
      </w:r>
      <w:r w:rsidR="0035317F" w:rsidRPr="006A4D6E">
        <w:rPr>
          <w:sz w:val="24"/>
          <w:szCs w:val="24"/>
        </w:rPr>
        <w:t xml:space="preserve">Hannover Messe 2023 </w:t>
      </w:r>
    </w:p>
    <w:p w14:paraId="121AE8BF" w14:textId="77777777" w:rsidR="0035317F" w:rsidRPr="00560C13" w:rsidRDefault="0035317F" w:rsidP="0093418D">
      <w:pPr>
        <w:pStyle w:val="Headline"/>
      </w:pPr>
    </w:p>
    <w:p w14:paraId="35DF5D58" w14:textId="08C1E92C" w:rsidR="0093418D" w:rsidRPr="00560C13" w:rsidRDefault="0035317F" w:rsidP="0093418D">
      <w:pPr>
        <w:pStyle w:val="Headline"/>
        <w:rPr>
          <w:lang w:val="en-US"/>
        </w:rPr>
      </w:pPr>
      <w:r w:rsidRPr="00560C13">
        <w:rPr>
          <w:lang w:val="en-US"/>
        </w:rPr>
        <w:t>Shaping the world of cybertronic motion</w:t>
      </w:r>
    </w:p>
    <w:p w14:paraId="1F3A9CED" w14:textId="77777777" w:rsidR="0093418D" w:rsidRPr="00560C13" w:rsidRDefault="0093418D" w:rsidP="00DC5E12">
      <w:pPr>
        <w:pStyle w:val="Flietext"/>
        <w:rPr>
          <w:lang w:val="en-US"/>
        </w:rPr>
      </w:pPr>
    </w:p>
    <w:p w14:paraId="212B3200" w14:textId="459423ED" w:rsidR="000B5413" w:rsidRDefault="006C268D" w:rsidP="006A4D6E">
      <w:pPr>
        <w:pStyle w:val="Flietext"/>
        <w:rPr>
          <w:b/>
          <w:bCs/>
        </w:rPr>
      </w:pPr>
      <w:r>
        <w:rPr>
          <w:b/>
          <w:bCs/>
        </w:rPr>
        <w:t>WITTENSTEIN ste</w:t>
      </w:r>
      <w:r w:rsidR="000B5413">
        <w:rPr>
          <w:b/>
          <w:bCs/>
        </w:rPr>
        <w:t>llt seinen Auftritt</w:t>
      </w:r>
      <w:r w:rsidR="00A35409" w:rsidRPr="006B2585">
        <w:rPr>
          <w:b/>
          <w:bCs/>
        </w:rPr>
        <w:t xml:space="preserve"> auf der Hannover Messe (Halle 6, Stand D23) unter de</w:t>
      </w:r>
      <w:r w:rsidR="000B5413">
        <w:rPr>
          <w:b/>
          <w:bCs/>
        </w:rPr>
        <w:t>n</w:t>
      </w:r>
      <w:r w:rsidR="00A35409" w:rsidRPr="006B2585">
        <w:rPr>
          <w:b/>
          <w:bCs/>
        </w:rPr>
        <w:t xml:space="preserve"> Leitgedanken „Shaping the world of cybertronic motion“. Was darunter zu verstehen ist, zeig</w:t>
      </w:r>
      <w:r w:rsidR="006B2585" w:rsidRPr="006B2585">
        <w:rPr>
          <w:b/>
          <w:bCs/>
        </w:rPr>
        <w:t>en</w:t>
      </w:r>
      <w:r w:rsidR="00CB5A51">
        <w:rPr>
          <w:b/>
          <w:bCs/>
        </w:rPr>
        <w:t xml:space="preserve"> unter</w:t>
      </w:r>
      <w:r w:rsidR="002B2A50">
        <w:rPr>
          <w:b/>
          <w:bCs/>
        </w:rPr>
        <w:t xml:space="preserve"> </w:t>
      </w:r>
      <w:r w:rsidR="00CB5A51">
        <w:rPr>
          <w:b/>
          <w:bCs/>
        </w:rPr>
        <w:t>anderem</w:t>
      </w:r>
      <w:r w:rsidR="00A35409" w:rsidRPr="006B2585">
        <w:rPr>
          <w:b/>
          <w:bCs/>
        </w:rPr>
        <w:t xml:space="preserve"> </w:t>
      </w:r>
      <w:r w:rsidR="0035317F" w:rsidRPr="006B2585">
        <w:rPr>
          <w:b/>
          <w:bCs/>
        </w:rPr>
        <w:t>das neue miniaturisierte Galaxie</w:t>
      </w:r>
      <w:r w:rsidR="00671137" w:rsidRPr="006B2585">
        <w:rPr>
          <w:b/>
          <w:bCs/>
          <w:vertAlign w:val="superscript"/>
        </w:rPr>
        <w:t>®</w:t>
      </w:r>
      <w:r w:rsidR="00025F65">
        <w:rPr>
          <w:b/>
          <w:bCs/>
        </w:rPr>
        <w:t xml:space="preserve"> </w:t>
      </w:r>
      <w:r w:rsidR="0035317F" w:rsidRPr="006B2585">
        <w:rPr>
          <w:b/>
          <w:bCs/>
        </w:rPr>
        <w:t>Getriebe mit axialem Funktionsprinzip</w:t>
      </w:r>
      <w:r w:rsidR="007108CC" w:rsidRPr="006B2585">
        <w:rPr>
          <w:b/>
          <w:bCs/>
        </w:rPr>
        <w:t xml:space="preserve"> und</w:t>
      </w:r>
      <w:r w:rsidR="0035317F" w:rsidRPr="006B2585">
        <w:rPr>
          <w:b/>
          <w:bCs/>
        </w:rPr>
        <w:t xml:space="preserve"> das Servo</w:t>
      </w:r>
      <w:r w:rsidR="00671137" w:rsidRPr="006B2585">
        <w:rPr>
          <w:b/>
          <w:bCs/>
        </w:rPr>
        <w:t>a</w:t>
      </w:r>
      <w:r w:rsidR="0035317F" w:rsidRPr="006B2585">
        <w:rPr>
          <w:b/>
          <w:bCs/>
        </w:rPr>
        <w:t>ntriebssystem cyber</w:t>
      </w:r>
      <w:r w:rsidR="00671137" w:rsidRPr="006B2585">
        <w:rPr>
          <w:b/>
          <w:bCs/>
          <w:vertAlign w:val="superscript"/>
        </w:rPr>
        <w:t>®</w:t>
      </w:r>
      <w:r w:rsidR="0035317F" w:rsidRPr="006B2585">
        <w:rPr>
          <w:b/>
          <w:bCs/>
        </w:rPr>
        <w:t xml:space="preserve"> </w:t>
      </w:r>
      <w:r w:rsidR="00E41432">
        <w:rPr>
          <w:b/>
          <w:bCs/>
        </w:rPr>
        <w:t>iTAS</w:t>
      </w:r>
      <w:r w:rsidR="00671137" w:rsidRPr="006B2585">
        <w:rPr>
          <w:b/>
          <w:bCs/>
          <w:vertAlign w:val="superscript"/>
        </w:rPr>
        <w:t>®</w:t>
      </w:r>
      <w:r w:rsidR="0035317F" w:rsidRPr="006B2585">
        <w:rPr>
          <w:b/>
          <w:bCs/>
        </w:rPr>
        <w:t xml:space="preserve"> system 2 mit smarter Sicherheitsarchitektur für</w:t>
      </w:r>
      <w:r w:rsidR="00F041EE">
        <w:rPr>
          <w:b/>
          <w:bCs/>
        </w:rPr>
        <w:t xml:space="preserve"> </w:t>
      </w:r>
      <w:r w:rsidR="00F555DC">
        <w:rPr>
          <w:b/>
          <w:bCs/>
        </w:rPr>
        <w:t>F</w:t>
      </w:r>
      <w:r w:rsidR="00F041EE">
        <w:rPr>
          <w:b/>
          <w:bCs/>
        </w:rPr>
        <w:t>ahrerlose Transportsysteme (FTS).</w:t>
      </w:r>
      <w:r w:rsidR="007108CC" w:rsidRPr="006B2585">
        <w:rPr>
          <w:b/>
          <w:bCs/>
        </w:rPr>
        <w:t xml:space="preserve"> </w:t>
      </w:r>
    </w:p>
    <w:p w14:paraId="08DD7C6E" w14:textId="77777777" w:rsidR="000B5413" w:rsidRDefault="000B5413" w:rsidP="006A4D6E">
      <w:pPr>
        <w:pStyle w:val="Flietext"/>
        <w:rPr>
          <w:b/>
          <w:bCs/>
        </w:rPr>
      </w:pPr>
    </w:p>
    <w:p w14:paraId="0846672E" w14:textId="5F3626ED" w:rsidR="0093418D" w:rsidRPr="000B5413" w:rsidRDefault="007108CC" w:rsidP="006A4D6E">
      <w:pPr>
        <w:pStyle w:val="Flietext"/>
      </w:pPr>
      <w:r w:rsidRPr="000B5413">
        <w:t>Weitere Highlights sind</w:t>
      </w:r>
      <w:r w:rsidR="0035317F" w:rsidRPr="000B5413">
        <w:t xml:space="preserve"> die industriegerechte Umsetzung des Digitalen Zwillings sowie smarte Produkte und Services, mit denen </w:t>
      </w:r>
      <w:r w:rsidR="000B5413" w:rsidRPr="000B5413">
        <w:t xml:space="preserve">die </w:t>
      </w:r>
      <w:r w:rsidR="0035317F" w:rsidRPr="000B5413">
        <w:t xml:space="preserve">WITTENSTEIN </w:t>
      </w:r>
      <w:r w:rsidR="000B5413" w:rsidRPr="000B5413">
        <w:t xml:space="preserve">gruppe </w:t>
      </w:r>
      <w:r w:rsidR="0035317F" w:rsidRPr="000B5413">
        <w:t>die Welt der cybertronischen Bewegung und digitalen Transformation maßgeb</w:t>
      </w:r>
      <w:r w:rsidR="00671137" w:rsidRPr="000B5413">
        <w:t>l</w:t>
      </w:r>
      <w:r w:rsidR="0035317F" w:rsidRPr="000B5413">
        <w:t xml:space="preserve">ich </w:t>
      </w:r>
      <w:r w:rsidRPr="000B5413">
        <w:t>mit</w:t>
      </w:r>
      <w:r w:rsidR="0035317F" w:rsidRPr="000B5413">
        <w:t>gestaltet</w:t>
      </w:r>
      <w:r w:rsidR="00671137" w:rsidRPr="000B5413">
        <w:t xml:space="preserve"> und weiterentwickelt.</w:t>
      </w:r>
    </w:p>
    <w:p w14:paraId="0FF0FA33" w14:textId="77777777" w:rsidR="0093418D" w:rsidRPr="00560C13" w:rsidRDefault="0093418D" w:rsidP="006A4D6E">
      <w:pPr>
        <w:pStyle w:val="Flietext"/>
      </w:pPr>
    </w:p>
    <w:p w14:paraId="2ABB29A1" w14:textId="423D051B" w:rsidR="0093418D" w:rsidRDefault="006B2585" w:rsidP="006A4D6E">
      <w:pPr>
        <w:pStyle w:val="Flietext"/>
      </w:pPr>
      <w:r w:rsidRPr="00615752">
        <w:rPr>
          <w:color w:val="auto"/>
        </w:rPr>
        <w:t xml:space="preserve">Und dies seit bereits vier Dekaden: </w:t>
      </w:r>
      <w:r w:rsidR="000B5413">
        <w:rPr>
          <w:color w:val="auto"/>
        </w:rPr>
        <w:t xml:space="preserve">Vor 40 Jahren, im Jahr 1983 </w:t>
      </w:r>
      <w:r w:rsidR="00AF4E9A" w:rsidRPr="00615752">
        <w:rPr>
          <w:color w:val="auto"/>
        </w:rPr>
        <w:t xml:space="preserve">präsentierte </w:t>
      </w:r>
      <w:r w:rsidR="000B5413">
        <w:rPr>
          <w:color w:val="auto"/>
        </w:rPr>
        <w:t xml:space="preserve">WITTENSTEIN </w:t>
      </w:r>
      <w:r w:rsidR="00AF4E9A" w:rsidRPr="00615752">
        <w:rPr>
          <w:color w:val="auto"/>
        </w:rPr>
        <w:t xml:space="preserve">auf der damaligen Hannover Messe das weltweit erste </w:t>
      </w:r>
      <w:r w:rsidR="000B5413">
        <w:rPr>
          <w:color w:val="auto"/>
        </w:rPr>
        <w:t>S</w:t>
      </w:r>
      <w:r w:rsidR="00AF4E9A" w:rsidRPr="00615752">
        <w:rPr>
          <w:color w:val="auto"/>
        </w:rPr>
        <w:t>pielarme Planetengetriebe. Gleichzeitig war dies die Geburtsstunde der</w:t>
      </w:r>
      <w:r w:rsidR="000B5413">
        <w:rPr>
          <w:color w:val="auto"/>
        </w:rPr>
        <w:t xml:space="preserve"> heutigen WITTENSTEIN alpha GmbH</w:t>
      </w:r>
      <w:r w:rsidR="00AF4E9A" w:rsidRPr="00615752">
        <w:rPr>
          <w:color w:val="auto"/>
        </w:rPr>
        <w:t xml:space="preserve"> – bis heute einer der führenden Anbieter von Präzisionsgetrieben weltweit. </w:t>
      </w:r>
      <w:r w:rsidR="0035317F" w:rsidRPr="00560C13">
        <w:t xml:space="preserve">Ein </w:t>
      </w:r>
      <w:r w:rsidR="00AF4E9A" w:rsidRPr="00560C13">
        <w:t xml:space="preserve">weiterer </w:t>
      </w:r>
      <w:r w:rsidR="00671137" w:rsidRPr="00560C13">
        <w:t xml:space="preserve">besonderer </w:t>
      </w:r>
      <w:r w:rsidR="0035317F" w:rsidRPr="00560C13">
        <w:t xml:space="preserve">Meilenstein der antriebstechnischen Innovation in den letzten 40 Jahren war 2015 </w:t>
      </w:r>
      <w:r w:rsidR="000B5413">
        <w:t xml:space="preserve">das </w:t>
      </w:r>
      <w:r w:rsidR="0035317F" w:rsidRPr="00560C13">
        <w:t>Galaxie</w:t>
      </w:r>
      <w:r w:rsidR="0035317F" w:rsidRPr="00560C13">
        <w:rPr>
          <w:vertAlign w:val="superscript"/>
        </w:rPr>
        <w:t>®</w:t>
      </w:r>
      <w:r w:rsidR="002B2A50">
        <w:t xml:space="preserve"> </w:t>
      </w:r>
      <w:r w:rsidR="000B5413">
        <w:t>Antriebssystem</w:t>
      </w:r>
      <w:r w:rsidR="0035317F" w:rsidRPr="00560C13">
        <w:t xml:space="preserve">, das in der </w:t>
      </w:r>
      <w:r w:rsidR="00671137" w:rsidRPr="00560C13">
        <w:t>F</w:t>
      </w:r>
      <w:r w:rsidR="0035317F" w:rsidRPr="00560C13">
        <w:t>olge nicht nur renommierte Auszeichnungen</w:t>
      </w:r>
      <w:r w:rsidR="000B5413">
        <w:t xml:space="preserve"> gewinnen</w:t>
      </w:r>
      <w:r w:rsidR="0035317F" w:rsidRPr="00560C13">
        <w:t xml:space="preserve">, sondern auch die Anwender im Hochleistungs-Maschinenbau </w:t>
      </w:r>
      <w:r w:rsidR="000B5413">
        <w:t>überzeugen konnte</w:t>
      </w:r>
      <w:r w:rsidR="00671137" w:rsidRPr="00560C13">
        <w:t>. Z</w:t>
      </w:r>
      <w:r w:rsidR="0035317F" w:rsidRPr="00560C13">
        <w:t xml:space="preserve">udem </w:t>
      </w:r>
      <w:r w:rsidR="00671137" w:rsidRPr="00560C13">
        <w:t xml:space="preserve">wurde es </w:t>
      </w:r>
      <w:r w:rsidR="0035317F" w:rsidRPr="00560C13">
        <w:t>in der Wissenschaft als eigenständige Getriebegattung mathematisch nachgewiesen und anerkannt.</w:t>
      </w:r>
    </w:p>
    <w:p w14:paraId="0CB1D8E9" w14:textId="77777777" w:rsidR="00F86083" w:rsidRPr="00560C13" w:rsidRDefault="00F86083" w:rsidP="006A4D6E">
      <w:pPr>
        <w:pStyle w:val="Flietext"/>
      </w:pPr>
    </w:p>
    <w:p w14:paraId="6FABD71D" w14:textId="2E686128" w:rsidR="0035317F" w:rsidRPr="00560C13" w:rsidRDefault="0035317F" w:rsidP="006A4D6E">
      <w:pPr>
        <w:pStyle w:val="Flietext"/>
      </w:pPr>
    </w:p>
    <w:p w14:paraId="79A4739F" w14:textId="4754FA3C" w:rsidR="00D92F2C" w:rsidRPr="00F86083" w:rsidRDefault="0035317F" w:rsidP="006A4D6E">
      <w:pPr>
        <w:pStyle w:val="Flietext"/>
        <w:rPr>
          <w:b/>
          <w:bCs/>
        </w:rPr>
      </w:pPr>
      <w:r w:rsidRPr="00560C13">
        <w:rPr>
          <w:b/>
          <w:bCs/>
        </w:rPr>
        <w:t>Galaxie</w:t>
      </w:r>
      <w:r w:rsidRPr="00560C13">
        <w:rPr>
          <w:b/>
          <w:bCs/>
          <w:vertAlign w:val="superscript"/>
        </w:rPr>
        <w:t>®</w:t>
      </w:r>
      <w:r w:rsidRPr="00560C13">
        <w:rPr>
          <w:b/>
          <w:bCs/>
        </w:rPr>
        <w:t xml:space="preserve"> in klein – mit axialem Funktionsprinzip und unerreichter Performance</w:t>
      </w:r>
      <w:r w:rsidR="00F86083">
        <w:rPr>
          <w:b/>
          <w:bCs/>
        </w:rPr>
        <w:br/>
      </w:r>
      <w:r w:rsidR="000B5413">
        <w:t xml:space="preserve">2023 </w:t>
      </w:r>
      <w:r w:rsidRPr="00560C13">
        <w:t>feiert das miniaturisierte Galaxie</w:t>
      </w:r>
      <w:r w:rsidRPr="00560C13">
        <w:rPr>
          <w:vertAlign w:val="superscript"/>
        </w:rPr>
        <w:t>®</w:t>
      </w:r>
      <w:r w:rsidR="002B2A50">
        <w:t xml:space="preserve"> </w:t>
      </w:r>
      <w:r w:rsidRPr="00560C13">
        <w:t xml:space="preserve">Getriebe </w:t>
      </w:r>
      <w:r w:rsidR="00AF4E9A" w:rsidRPr="00615752">
        <w:rPr>
          <w:color w:val="auto"/>
        </w:rPr>
        <w:t xml:space="preserve">von </w:t>
      </w:r>
      <w:r w:rsidRPr="00615752">
        <w:rPr>
          <w:color w:val="auto"/>
        </w:rPr>
        <w:t>WITTENSTEIN</w:t>
      </w:r>
      <w:r w:rsidR="002B2A50">
        <w:rPr>
          <w:color w:val="auto"/>
        </w:rPr>
        <w:t xml:space="preserve"> </w:t>
      </w:r>
      <w:r w:rsidR="00AF4E9A" w:rsidRPr="00560C13">
        <w:t>s</w:t>
      </w:r>
      <w:r w:rsidRPr="00560C13">
        <w:t xml:space="preserve">eine Premiere auf der Hannover Messe. </w:t>
      </w:r>
      <w:r w:rsidR="00671137" w:rsidRPr="00560C13">
        <w:rPr>
          <w:iCs/>
        </w:rPr>
        <w:t>D</w:t>
      </w:r>
      <w:r w:rsidR="00DF6E17" w:rsidRPr="00560C13">
        <w:rPr>
          <w:iCs/>
        </w:rPr>
        <w:t>as</w:t>
      </w:r>
      <w:r w:rsidR="00671137" w:rsidRPr="00560C13">
        <w:rPr>
          <w:iCs/>
        </w:rPr>
        <w:t xml:space="preserve"> </w:t>
      </w:r>
      <w:r w:rsidRPr="00560C13">
        <w:rPr>
          <w:iCs/>
        </w:rPr>
        <w:t xml:space="preserve">hochsteife Präzisionsgetriebe </w:t>
      </w:r>
      <w:r w:rsidR="00671137" w:rsidRPr="00560C13">
        <w:rPr>
          <w:iCs/>
        </w:rPr>
        <w:t xml:space="preserve">ist </w:t>
      </w:r>
      <w:r w:rsidRPr="00560C13">
        <w:rPr>
          <w:iCs/>
        </w:rPr>
        <w:t xml:space="preserve">in </w:t>
      </w:r>
      <w:r w:rsidR="00DF6E17" w:rsidRPr="00560C13">
        <w:rPr>
          <w:iCs/>
        </w:rPr>
        <w:t xml:space="preserve">seinen </w:t>
      </w:r>
      <w:r w:rsidRPr="00560C13">
        <w:rPr>
          <w:iCs/>
        </w:rPr>
        <w:t xml:space="preserve">kleinen Baugrößen und mit </w:t>
      </w:r>
      <w:r w:rsidR="00936C2C" w:rsidRPr="00560C13">
        <w:rPr>
          <w:iCs/>
        </w:rPr>
        <w:t>seine</w:t>
      </w:r>
      <w:r w:rsidR="00936C2C">
        <w:rPr>
          <w:iCs/>
        </w:rPr>
        <w:t>r</w:t>
      </w:r>
      <w:r w:rsidR="00936C2C" w:rsidRPr="00560C13">
        <w:rPr>
          <w:iCs/>
        </w:rPr>
        <w:t xml:space="preserve"> </w:t>
      </w:r>
      <w:r w:rsidRPr="00560C13">
        <w:rPr>
          <w:iCs/>
        </w:rPr>
        <w:t xml:space="preserve">hohen Übersetzung eine einbaukompatible und dabei technologisch wie auch technisch überlegene Alternative zu Wellgetrieben, </w:t>
      </w:r>
      <w:r w:rsidR="00671137" w:rsidRPr="00560C13">
        <w:rPr>
          <w:iCs/>
        </w:rPr>
        <w:t xml:space="preserve">wie sie </w:t>
      </w:r>
      <w:r w:rsidRPr="00560C13">
        <w:rPr>
          <w:iCs/>
        </w:rPr>
        <w:t xml:space="preserve">beispielsweise in der Medizin- und </w:t>
      </w:r>
      <w:r w:rsidR="0038781F">
        <w:rPr>
          <w:iCs/>
        </w:rPr>
        <w:t>Präzisions</w:t>
      </w:r>
      <w:r w:rsidR="0038781F" w:rsidRPr="00560C13">
        <w:rPr>
          <w:iCs/>
        </w:rPr>
        <w:t xml:space="preserve">robotik </w:t>
      </w:r>
      <w:r w:rsidR="00671137" w:rsidRPr="00560C13">
        <w:rPr>
          <w:iCs/>
        </w:rPr>
        <w:t>eingesetzt werden</w:t>
      </w:r>
      <w:r w:rsidRPr="00560C13">
        <w:rPr>
          <w:iCs/>
        </w:rPr>
        <w:t xml:space="preserve">. </w:t>
      </w:r>
      <w:r w:rsidRPr="00560C13">
        <w:t xml:space="preserve">Die Gegenüberstellung der technischen Daten belegt dies: 40 % höhere Kompaktheit und Drehmomentdichte, um den Faktor 3 bessere </w:t>
      </w:r>
      <w:r w:rsidR="0038781F">
        <w:t>Verd</w:t>
      </w:r>
      <w:r w:rsidR="0038781F" w:rsidRPr="00560C13">
        <w:t>rehsteifigkeit</w:t>
      </w:r>
      <w:r w:rsidRPr="00560C13">
        <w:t xml:space="preserve">, ein </w:t>
      </w:r>
      <w:r w:rsidR="0038781F">
        <w:t>doppelt so hohes</w:t>
      </w:r>
      <w:r w:rsidRPr="00560C13">
        <w:t xml:space="preserve"> Not-Aus-Moment, absolutes Nullspiel über die gesamte Lebensdauer und eine um </w:t>
      </w:r>
      <w:r w:rsidR="00936C2C">
        <w:t xml:space="preserve">fast </w:t>
      </w:r>
      <w:r w:rsidR="00936C2C">
        <w:lastRenderedPageBreak/>
        <w:t xml:space="preserve">50 </w:t>
      </w:r>
      <w:r w:rsidRPr="00560C13">
        <w:t xml:space="preserve">% größere Hohlwelle bedeuten in diesen marktkompatiblen Getriebebaugrößen von </w:t>
      </w:r>
      <w:r w:rsidR="0073056F" w:rsidRPr="00560C13">
        <w:t>9</w:t>
      </w:r>
      <w:r w:rsidRPr="00560C13">
        <w:t xml:space="preserve">0 mm </w:t>
      </w:r>
      <w:r w:rsidR="00936C2C">
        <w:t>und</w:t>
      </w:r>
      <w:r w:rsidR="00936C2C" w:rsidRPr="00560C13">
        <w:t xml:space="preserve"> </w:t>
      </w:r>
      <w:r w:rsidRPr="00560C13">
        <w:t>110 mm eine neue Leistungsdimension.</w:t>
      </w:r>
      <w:r w:rsidR="00D92F2C" w:rsidRPr="00560C13">
        <w:t xml:space="preserve"> </w:t>
      </w:r>
      <w:r w:rsidR="00D92F2C" w:rsidRPr="00615752">
        <w:rPr>
          <w:color w:val="auto"/>
        </w:rPr>
        <w:t>Zusammen mit den Servomotoren der cyber</w:t>
      </w:r>
      <w:r w:rsidR="00D92F2C" w:rsidRPr="00615752">
        <w:rPr>
          <w:color w:val="auto"/>
          <w:vertAlign w:val="superscript"/>
        </w:rPr>
        <w:t>®</w:t>
      </w:r>
      <w:r w:rsidR="00D92F2C" w:rsidRPr="00615752">
        <w:rPr>
          <w:color w:val="auto"/>
        </w:rPr>
        <w:t xml:space="preserve"> kit line von WITTENSTEIN cyber motor bildet das miniaturisierte Galaxie</w:t>
      </w:r>
      <w:r w:rsidR="00D92F2C" w:rsidRPr="00615752">
        <w:rPr>
          <w:color w:val="auto"/>
          <w:vertAlign w:val="superscript"/>
        </w:rPr>
        <w:t>®</w:t>
      </w:r>
      <w:r w:rsidR="00025F65">
        <w:rPr>
          <w:color w:val="auto"/>
        </w:rPr>
        <w:t xml:space="preserve"> </w:t>
      </w:r>
      <w:r w:rsidR="00D92F2C" w:rsidRPr="00615752">
        <w:rPr>
          <w:color w:val="auto"/>
        </w:rPr>
        <w:t xml:space="preserve">Getriebe </w:t>
      </w:r>
      <w:r w:rsidR="006B2585" w:rsidRPr="00615752">
        <w:rPr>
          <w:color w:val="auto"/>
        </w:rPr>
        <w:t>zudem</w:t>
      </w:r>
      <w:r w:rsidR="00D92F2C" w:rsidRPr="00615752">
        <w:rPr>
          <w:color w:val="auto"/>
        </w:rPr>
        <w:t xml:space="preserve"> eine perfekte Motor-Getriebe-Kombination</w:t>
      </w:r>
      <w:r w:rsidR="002B2A50" w:rsidRPr="00560C13">
        <w:t> </w:t>
      </w:r>
      <w:r w:rsidR="00D92F2C" w:rsidRPr="00615752">
        <w:rPr>
          <w:color w:val="auto"/>
        </w:rPr>
        <w:t>– wobei grundsätzlich auch Hohlwellenmotoren anderer Hersteller integriert werden können.</w:t>
      </w:r>
    </w:p>
    <w:p w14:paraId="7A878DF0" w14:textId="77777777" w:rsidR="00F86083" w:rsidRPr="00615752" w:rsidRDefault="00F86083" w:rsidP="006A4D6E">
      <w:pPr>
        <w:pStyle w:val="Flietext"/>
        <w:rPr>
          <w:color w:val="auto"/>
        </w:rPr>
      </w:pPr>
    </w:p>
    <w:p w14:paraId="27EF5BC9" w14:textId="77777777" w:rsidR="00D92F2C" w:rsidRPr="00560C13" w:rsidRDefault="00D92F2C" w:rsidP="006A4D6E">
      <w:pPr>
        <w:pStyle w:val="Flietext"/>
      </w:pPr>
    </w:p>
    <w:p w14:paraId="48BC9B00" w14:textId="52647BF3" w:rsidR="002F72D7" w:rsidRPr="00F86083" w:rsidRDefault="0035317F" w:rsidP="006A4D6E">
      <w:pPr>
        <w:pStyle w:val="Subheadline"/>
        <w:spacing w:line="260" w:lineRule="exact"/>
      </w:pPr>
      <w:r w:rsidRPr="00560C13">
        <w:t>cyber</w:t>
      </w:r>
      <w:r w:rsidRPr="00560C13">
        <w:rPr>
          <w:vertAlign w:val="superscript"/>
        </w:rPr>
        <w:t>®</w:t>
      </w:r>
      <w:r w:rsidRPr="00560C13">
        <w:t xml:space="preserve"> iTAS</w:t>
      </w:r>
      <w:r w:rsidRPr="00560C13">
        <w:rPr>
          <w:vertAlign w:val="superscript"/>
        </w:rPr>
        <w:t>®</w:t>
      </w:r>
      <w:r w:rsidRPr="00560C13">
        <w:t xml:space="preserve"> system 2: neues Servoantriebssystem für </w:t>
      </w:r>
      <w:r w:rsidR="00E11130">
        <w:t>FTS,</w:t>
      </w:r>
      <w:r w:rsidRPr="00560C13">
        <w:t xml:space="preserve"> AMR &amp; Co.</w:t>
      </w:r>
      <w:r w:rsidR="00F86083">
        <w:br/>
      </w:r>
      <w:r w:rsidRPr="00560C13">
        <w:rPr>
          <w:b w:val="0"/>
          <w:bCs w:val="0"/>
        </w:rPr>
        <w:t>Mit dem cyber</w:t>
      </w:r>
      <w:r w:rsidRPr="00560C13">
        <w:rPr>
          <w:b w:val="0"/>
          <w:bCs w:val="0"/>
          <w:vertAlign w:val="superscript"/>
        </w:rPr>
        <w:t>®</w:t>
      </w:r>
      <w:r w:rsidRPr="00560C13">
        <w:rPr>
          <w:b w:val="0"/>
          <w:bCs w:val="0"/>
        </w:rPr>
        <w:t xml:space="preserve"> iTAS</w:t>
      </w:r>
      <w:r w:rsidRPr="00560C13">
        <w:rPr>
          <w:b w:val="0"/>
          <w:bCs w:val="0"/>
          <w:vertAlign w:val="superscript"/>
        </w:rPr>
        <w:t>®</w:t>
      </w:r>
      <w:r w:rsidRPr="00560C13">
        <w:rPr>
          <w:b w:val="0"/>
          <w:bCs w:val="0"/>
        </w:rPr>
        <w:t xml:space="preserve"> system 2 präsentiert WITTENSTEIN cyber motor ein völlig neu konzipiertes, kompaktes Servoantriebssystem </w:t>
      </w:r>
      <w:bookmarkStart w:id="0" w:name="_Hlk128484080"/>
      <w:r w:rsidRPr="00560C13">
        <w:rPr>
          <w:b w:val="0"/>
          <w:bCs w:val="0"/>
        </w:rPr>
        <w:t xml:space="preserve">für </w:t>
      </w:r>
      <w:r w:rsidR="00E11130">
        <w:rPr>
          <w:b w:val="0"/>
          <w:bCs w:val="0"/>
        </w:rPr>
        <w:t>Fahrerlose Transportsysteme</w:t>
      </w:r>
      <w:r w:rsidRPr="00560C13">
        <w:rPr>
          <w:b w:val="0"/>
          <w:bCs w:val="0"/>
        </w:rPr>
        <w:t xml:space="preserve"> (</w:t>
      </w:r>
      <w:r w:rsidR="00E11130">
        <w:rPr>
          <w:b w:val="0"/>
          <w:bCs w:val="0"/>
        </w:rPr>
        <w:t>FTS</w:t>
      </w:r>
      <w:r w:rsidRPr="00560C13">
        <w:rPr>
          <w:b w:val="0"/>
          <w:bCs w:val="0"/>
        </w:rPr>
        <w:t xml:space="preserve">), </w:t>
      </w:r>
      <w:r w:rsidR="00E11130" w:rsidRPr="00E41432">
        <w:rPr>
          <w:b w:val="0"/>
          <w:bCs w:val="0"/>
          <w:color w:val="auto"/>
        </w:rPr>
        <w:t>a</w:t>
      </w:r>
      <w:r w:rsidRPr="00E41432">
        <w:rPr>
          <w:b w:val="0"/>
          <w:bCs w:val="0"/>
          <w:color w:val="auto"/>
        </w:rPr>
        <w:t>utonom</w:t>
      </w:r>
      <w:r w:rsidR="0093633B">
        <w:rPr>
          <w:b w:val="0"/>
          <w:bCs w:val="0"/>
          <w:color w:val="auto"/>
        </w:rPr>
        <w:t xml:space="preserve">e </w:t>
      </w:r>
      <w:r w:rsidR="00E11130" w:rsidRPr="00E41432">
        <w:rPr>
          <w:b w:val="0"/>
          <w:bCs w:val="0"/>
          <w:color w:val="auto"/>
        </w:rPr>
        <w:t>m</w:t>
      </w:r>
      <w:r w:rsidRPr="00E41432">
        <w:rPr>
          <w:b w:val="0"/>
          <w:bCs w:val="0"/>
          <w:color w:val="auto"/>
        </w:rPr>
        <w:t>obile Robot</w:t>
      </w:r>
      <w:r w:rsidR="00E11130" w:rsidRPr="00E41432">
        <w:rPr>
          <w:b w:val="0"/>
          <w:bCs w:val="0"/>
          <w:color w:val="auto"/>
        </w:rPr>
        <w:t>er</w:t>
      </w:r>
      <w:r w:rsidRPr="00E41432">
        <w:rPr>
          <w:b w:val="0"/>
          <w:bCs w:val="0"/>
          <w:color w:val="auto"/>
        </w:rPr>
        <w:t xml:space="preserve"> </w:t>
      </w:r>
      <w:r w:rsidRPr="00560C13">
        <w:rPr>
          <w:b w:val="0"/>
          <w:bCs w:val="0"/>
        </w:rPr>
        <w:t xml:space="preserve">(AMR) </w:t>
      </w:r>
      <w:bookmarkEnd w:id="0"/>
      <w:r w:rsidRPr="00560C13">
        <w:rPr>
          <w:b w:val="0"/>
          <w:bCs w:val="0"/>
        </w:rPr>
        <w:t xml:space="preserve">und andere mobile Plattformen. </w:t>
      </w:r>
      <w:r w:rsidR="00D92F2C" w:rsidRPr="00615752">
        <w:rPr>
          <w:b w:val="0"/>
          <w:bCs w:val="0"/>
          <w:iCs/>
          <w:color w:val="auto"/>
        </w:rPr>
        <w:t xml:space="preserve">Das Antriebssystem für Differenzialantriebe überzeugt mit einem durchgängig industriegerechten Design, das Entwicklung, Konstruktion und Bau sowie Betrieb und Service </w:t>
      </w:r>
      <w:r w:rsidR="00560C13" w:rsidRPr="00615752">
        <w:rPr>
          <w:b w:val="0"/>
          <w:bCs w:val="0"/>
          <w:iCs/>
          <w:color w:val="auto"/>
        </w:rPr>
        <w:t>von</w:t>
      </w:r>
      <w:r w:rsidR="00D92F2C" w:rsidRPr="00615752">
        <w:rPr>
          <w:b w:val="0"/>
          <w:bCs w:val="0"/>
          <w:iCs/>
          <w:color w:val="auto"/>
        </w:rPr>
        <w:t xml:space="preserve"> Fahrzeuge</w:t>
      </w:r>
      <w:r w:rsidR="00560C13" w:rsidRPr="00615752">
        <w:rPr>
          <w:b w:val="0"/>
          <w:bCs w:val="0"/>
          <w:iCs/>
          <w:color w:val="auto"/>
        </w:rPr>
        <w:t>n</w:t>
      </w:r>
      <w:r w:rsidR="00D92F2C" w:rsidRPr="00615752">
        <w:rPr>
          <w:b w:val="0"/>
          <w:bCs w:val="0"/>
          <w:iCs/>
          <w:color w:val="auto"/>
        </w:rPr>
        <w:t xml:space="preserve"> signifikant und nachhaltig vereinfacht</w:t>
      </w:r>
      <w:r w:rsidR="008A435C">
        <w:rPr>
          <w:b w:val="0"/>
          <w:bCs w:val="0"/>
          <w:iCs/>
          <w:color w:val="auto"/>
        </w:rPr>
        <w:t>. D</w:t>
      </w:r>
      <w:r w:rsidR="00560C13" w:rsidRPr="00615752">
        <w:rPr>
          <w:b w:val="0"/>
          <w:bCs w:val="0"/>
          <w:color w:val="auto"/>
        </w:rPr>
        <w:t>as cyber</w:t>
      </w:r>
      <w:r w:rsidR="00560C13" w:rsidRPr="00615752">
        <w:rPr>
          <w:b w:val="0"/>
          <w:bCs w:val="0"/>
          <w:color w:val="auto"/>
          <w:vertAlign w:val="superscript"/>
        </w:rPr>
        <w:t>®</w:t>
      </w:r>
      <w:r w:rsidR="00560C13" w:rsidRPr="00615752">
        <w:rPr>
          <w:b w:val="0"/>
          <w:bCs w:val="0"/>
          <w:color w:val="auto"/>
        </w:rPr>
        <w:t xml:space="preserve"> iTAS</w:t>
      </w:r>
      <w:r w:rsidR="00560C13" w:rsidRPr="00615752">
        <w:rPr>
          <w:b w:val="0"/>
          <w:bCs w:val="0"/>
          <w:color w:val="auto"/>
          <w:vertAlign w:val="superscript"/>
        </w:rPr>
        <w:t>®</w:t>
      </w:r>
      <w:r w:rsidR="00560C13" w:rsidRPr="00615752">
        <w:rPr>
          <w:b w:val="0"/>
          <w:bCs w:val="0"/>
          <w:color w:val="auto"/>
        </w:rPr>
        <w:t xml:space="preserve"> system 2</w:t>
      </w:r>
      <w:r w:rsidRPr="00560C13">
        <w:rPr>
          <w:b w:val="0"/>
          <w:bCs w:val="0"/>
        </w:rPr>
        <w:t xml:space="preserve"> besteht aus einem sicherheitszertifizierten Servoregler sowie einem gerade einmal 180</w:t>
      </w:r>
      <w:r w:rsidR="00671137" w:rsidRPr="00560C13">
        <w:rPr>
          <w:b w:val="0"/>
          <w:bCs w:val="0"/>
        </w:rPr>
        <w:t> </w:t>
      </w:r>
      <w:r w:rsidRPr="00560C13">
        <w:rPr>
          <w:b w:val="0"/>
          <w:bCs w:val="0"/>
        </w:rPr>
        <w:t xml:space="preserve">mm hohen, traglaststarken Radaktuator. Neu gedacht wurde </w:t>
      </w:r>
      <w:r w:rsidR="00671137" w:rsidRPr="00560C13">
        <w:rPr>
          <w:b w:val="0"/>
          <w:bCs w:val="0"/>
        </w:rPr>
        <w:t xml:space="preserve">auch </w:t>
      </w:r>
      <w:r w:rsidRPr="00560C13">
        <w:rPr>
          <w:b w:val="0"/>
          <w:bCs w:val="0"/>
        </w:rPr>
        <w:t xml:space="preserve">die Sicherheitsarchitektur des Antriebssystems </w:t>
      </w:r>
      <w:r w:rsidR="00671137" w:rsidRPr="00560C13">
        <w:rPr>
          <w:b w:val="0"/>
          <w:bCs w:val="0"/>
        </w:rPr>
        <w:t>– besonders schlank im Design gewährleistet sie eine</w:t>
      </w:r>
      <w:r w:rsidR="00021837">
        <w:rPr>
          <w:b w:val="0"/>
          <w:bCs w:val="0"/>
        </w:rPr>
        <w:t xml:space="preserve"> </w:t>
      </w:r>
      <w:r w:rsidR="00B84622">
        <w:rPr>
          <w:b w:val="0"/>
          <w:bCs w:val="0"/>
        </w:rPr>
        <w:t>sehr</w:t>
      </w:r>
      <w:r w:rsidR="00671137" w:rsidRPr="00560C13">
        <w:rPr>
          <w:b w:val="0"/>
          <w:bCs w:val="0"/>
        </w:rPr>
        <w:t xml:space="preserve"> hohe Integrationsfreundlichkeit</w:t>
      </w:r>
      <w:r w:rsidRPr="00560C13">
        <w:rPr>
          <w:b w:val="0"/>
          <w:bCs w:val="0"/>
        </w:rPr>
        <w:t xml:space="preserve">. </w:t>
      </w:r>
    </w:p>
    <w:p w14:paraId="32B1CF31" w14:textId="77777777" w:rsidR="002F72D7" w:rsidRDefault="002F72D7" w:rsidP="006A4D6E">
      <w:pPr>
        <w:pStyle w:val="Subheadline"/>
        <w:spacing w:line="260" w:lineRule="exact"/>
        <w:rPr>
          <w:b w:val="0"/>
          <w:bCs w:val="0"/>
        </w:rPr>
      </w:pPr>
    </w:p>
    <w:p w14:paraId="11123906" w14:textId="3D5D30BA" w:rsidR="0035317F" w:rsidRDefault="0035317F" w:rsidP="006A4D6E">
      <w:pPr>
        <w:pStyle w:val="Subheadline"/>
        <w:spacing w:line="260" w:lineRule="exact"/>
        <w:rPr>
          <w:b w:val="0"/>
          <w:bCs w:val="0"/>
          <w:color w:val="auto"/>
        </w:rPr>
      </w:pPr>
      <w:r w:rsidRPr="00560C13">
        <w:rPr>
          <w:b w:val="0"/>
          <w:bCs w:val="0"/>
        </w:rPr>
        <w:t>Die Performance- und Sicherheitsmerkmale des</w:t>
      </w:r>
      <w:r w:rsidR="0093633B">
        <w:rPr>
          <w:b w:val="0"/>
          <w:bCs w:val="0"/>
        </w:rPr>
        <w:t xml:space="preserve"> Antrieb</w:t>
      </w:r>
      <w:r w:rsidR="001D71A0">
        <w:rPr>
          <w:b w:val="0"/>
          <w:bCs w:val="0"/>
        </w:rPr>
        <w:t>s</w:t>
      </w:r>
      <w:r w:rsidR="0093633B">
        <w:rPr>
          <w:b w:val="0"/>
          <w:bCs w:val="0"/>
        </w:rPr>
        <w:t xml:space="preserve">systems </w:t>
      </w:r>
      <w:r w:rsidRPr="00560C13">
        <w:rPr>
          <w:b w:val="0"/>
          <w:bCs w:val="0"/>
        </w:rPr>
        <w:t xml:space="preserve">sind ideal für </w:t>
      </w:r>
      <w:r w:rsidR="00E11130">
        <w:rPr>
          <w:b w:val="0"/>
          <w:bCs w:val="0"/>
        </w:rPr>
        <w:t>FTS</w:t>
      </w:r>
      <w:r w:rsidRPr="00560C13">
        <w:rPr>
          <w:b w:val="0"/>
          <w:bCs w:val="0"/>
        </w:rPr>
        <w:t xml:space="preserve"> und AMR in klassischen wie auch in kollaborativen Arbeitsszenarien der Produktions-, Montage-, Lager- und Intralogistik. </w:t>
      </w:r>
      <w:r w:rsidR="00560C13" w:rsidRPr="00615752">
        <w:rPr>
          <w:b w:val="0"/>
          <w:bCs w:val="0"/>
          <w:color w:val="auto"/>
        </w:rPr>
        <w:t>Dadurch sind Fahrzeughersteller schon heute in der Lage, AGV</w:t>
      </w:r>
      <w:r w:rsidR="001F369C">
        <w:rPr>
          <w:b w:val="0"/>
          <w:bCs w:val="0"/>
          <w:color w:val="auto"/>
        </w:rPr>
        <w:t>s</w:t>
      </w:r>
      <w:r w:rsidR="00560C13" w:rsidRPr="00615752">
        <w:rPr>
          <w:b w:val="0"/>
          <w:bCs w:val="0"/>
          <w:color w:val="auto"/>
        </w:rPr>
        <w:t>, AMR</w:t>
      </w:r>
      <w:r w:rsidR="001F369C">
        <w:rPr>
          <w:b w:val="0"/>
          <w:bCs w:val="0"/>
          <w:color w:val="auto"/>
        </w:rPr>
        <w:t>s</w:t>
      </w:r>
      <w:r w:rsidR="00560C13" w:rsidRPr="00615752">
        <w:rPr>
          <w:b w:val="0"/>
          <w:bCs w:val="0"/>
          <w:color w:val="auto"/>
        </w:rPr>
        <w:t xml:space="preserve"> und andere mobile Plattformen zu bauen, die auch den Anforderungen der Fabrik der Zukunft in idealer Weise gerecht werden.</w:t>
      </w:r>
    </w:p>
    <w:p w14:paraId="3B232D75" w14:textId="77777777" w:rsidR="00F86083" w:rsidRPr="00615752" w:rsidRDefault="00F86083" w:rsidP="006A4D6E">
      <w:pPr>
        <w:pStyle w:val="Subheadline"/>
        <w:spacing w:line="260" w:lineRule="exact"/>
        <w:rPr>
          <w:b w:val="0"/>
          <w:bCs w:val="0"/>
          <w:color w:val="auto"/>
        </w:rPr>
      </w:pPr>
    </w:p>
    <w:p w14:paraId="55188A16" w14:textId="796CDF4A" w:rsidR="0035317F" w:rsidRPr="00F86083" w:rsidRDefault="0035317F" w:rsidP="006A4D6E">
      <w:pPr>
        <w:pStyle w:val="Subheadline"/>
        <w:spacing w:line="260" w:lineRule="exact"/>
      </w:pPr>
      <w:r w:rsidRPr="00560C13">
        <w:t>Digitaler Zwilling sowie smarte Produkte und Services</w:t>
      </w:r>
      <w:r w:rsidR="00F86083">
        <w:br/>
      </w:r>
      <w:r w:rsidRPr="00560C13">
        <w:rPr>
          <w:b w:val="0"/>
          <w:bCs w:val="0"/>
        </w:rPr>
        <w:t xml:space="preserve">Der </w:t>
      </w:r>
      <w:r w:rsidR="00F555DC">
        <w:rPr>
          <w:b w:val="0"/>
          <w:bCs w:val="0"/>
        </w:rPr>
        <w:t>D</w:t>
      </w:r>
      <w:r w:rsidRPr="00560C13">
        <w:rPr>
          <w:b w:val="0"/>
          <w:bCs w:val="0"/>
        </w:rPr>
        <w:t>igitale Zwilling ist in aller Munde – wie er Lebens- und Nutzungszyklen von Produkten verbindet und welchen Nutzen Maschinenbauer und Anwender davon haben, zeigt WITTENSTEIN auf der Hannover Messe. Ebenso präsentiert werden neueste smarte Produkte sowie darauf basierende digitale Services, beispielsweise</w:t>
      </w:r>
      <w:r w:rsidR="008A435C">
        <w:rPr>
          <w:b w:val="0"/>
          <w:bCs w:val="0"/>
        </w:rPr>
        <w:t xml:space="preserve"> </w:t>
      </w:r>
      <w:r w:rsidRPr="00560C13">
        <w:rPr>
          <w:b w:val="0"/>
          <w:bCs w:val="0"/>
        </w:rPr>
        <w:t xml:space="preserve">Getriebe mit </w:t>
      </w:r>
      <w:r w:rsidR="0073056F" w:rsidRPr="00560C13">
        <w:rPr>
          <w:b w:val="0"/>
          <w:bCs w:val="0"/>
        </w:rPr>
        <w:t>c</w:t>
      </w:r>
      <w:r w:rsidRPr="00560C13">
        <w:rPr>
          <w:b w:val="0"/>
          <w:bCs w:val="0"/>
        </w:rPr>
        <w:t>ynapse</w:t>
      </w:r>
      <w:r w:rsidR="0073056F" w:rsidRPr="00560C13">
        <w:rPr>
          <w:b w:val="0"/>
          <w:bCs w:val="0"/>
          <w:vertAlign w:val="superscript"/>
        </w:rPr>
        <w:t>®</w:t>
      </w:r>
      <w:r w:rsidRPr="00560C13">
        <w:rPr>
          <w:b w:val="0"/>
          <w:bCs w:val="0"/>
        </w:rPr>
        <w:t>-Funktionalität, die Nutzungsdaten generieren, Statistiken zu möglichen Ausfallursachen führen oder Serviceinformationen bereitstellen.</w:t>
      </w:r>
    </w:p>
    <w:p w14:paraId="64FC7533" w14:textId="44292009" w:rsidR="00B23510" w:rsidRDefault="00B23510" w:rsidP="006A4D6E">
      <w:pPr>
        <w:pStyle w:val="Subheadline"/>
        <w:spacing w:line="260" w:lineRule="exact"/>
        <w:rPr>
          <w:b w:val="0"/>
          <w:bCs w:val="0"/>
        </w:rPr>
      </w:pPr>
    </w:p>
    <w:p w14:paraId="78BED26E" w14:textId="2C282FA7" w:rsidR="00B23510" w:rsidRDefault="00B23510" w:rsidP="006A4D6E">
      <w:pPr>
        <w:pStyle w:val="Subheadline"/>
        <w:spacing w:line="260" w:lineRule="exact"/>
        <w:rPr>
          <w:b w:val="0"/>
          <w:bCs w:val="0"/>
        </w:rPr>
      </w:pPr>
    </w:p>
    <w:p w14:paraId="1CB8D2B1" w14:textId="77777777" w:rsidR="006A4D6E" w:rsidRPr="00560C13" w:rsidRDefault="006A4D6E" w:rsidP="006A4D6E">
      <w:pPr>
        <w:pStyle w:val="Subheadline"/>
        <w:spacing w:line="260" w:lineRule="exact"/>
        <w:rPr>
          <w:b w:val="0"/>
          <w:bCs w:val="0"/>
        </w:rPr>
      </w:pPr>
    </w:p>
    <w:p w14:paraId="4C062536" w14:textId="37820BC8" w:rsidR="00B23510" w:rsidRDefault="00B23510" w:rsidP="006A4D6E">
      <w:pPr>
        <w:pStyle w:val="Subheadline"/>
        <w:spacing w:line="260" w:lineRule="exact"/>
      </w:pPr>
      <w:r>
        <w:lastRenderedPageBreak/>
        <w:t>Bildmaterial:</w:t>
      </w:r>
      <w:r w:rsidR="00E41432">
        <w:t xml:space="preserve"> </w:t>
      </w:r>
      <w:r w:rsidR="002B2A50">
        <w:br/>
      </w:r>
      <w:r>
        <w:t>(Quelle: WITTENSTEIN SE)</w:t>
      </w:r>
    </w:p>
    <w:p w14:paraId="16D597DB" w14:textId="77777777" w:rsidR="00B23510" w:rsidRPr="0035317F" w:rsidRDefault="00B23510" w:rsidP="0035317F">
      <w:pPr>
        <w:pStyle w:val="Subheadline"/>
        <w:rPr>
          <w:b w:val="0"/>
          <w:bCs w:val="0"/>
        </w:rPr>
      </w:pPr>
    </w:p>
    <w:p w14:paraId="0FD98034" w14:textId="4D6771F1" w:rsidR="0035317F" w:rsidRDefault="00F92E15" w:rsidP="00DC5E12">
      <w:pPr>
        <w:pStyle w:val="Flietext"/>
      </w:pPr>
      <w:r w:rsidRPr="00F92E15">
        <w:rPr>
          <w:noProof/>
        </w:rPr>
        <w:drawing>
          <wp:anchor distT="0" distB="0" distL="114300" distR="114300" simplePos="0" relativeHeight="251658240" behindDoc="0" locked="0" layoutInCell="1" allowOverlap="1" wp14:anchorId="22DAFCEA" wp14:editId="387A9769">
            <wp:simplePos x="0" y="0"/>
            <wp:positionH relativeFrom="margin">
              <wp:posOffset>125178</wp:posOffset>
            </wp:positionH>
            <wp:positionV relativeFrom="paragraph">
              <wp:posOffset>5080</wp:posOffset>
            </wp:positionV>
            <wp:extent cx="985520" cy="709295"/>
            <wp:effectExtent l="0" t="0" r="0" b="635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5520" cy="709295"/>
                    </a:xfrm>
                    <a:prstGeom prst="rect">
                      <a:avLst/>
                    </a:prstGeom>
                  </pic:spPr>
                </pic:pic>
              </a:graphicData>
            </a:graphic>
            <wp14:sizeRelH relativeFrom="margin">
              <wp14:pctWidth>0</wp14:pctWidth>
            </wp14:sizeRelH>
            <wp14:sizeRelV relativeFrom="margin">
              <wp14:pctHeight>0</wp14:pctHeight>
            </wp14:sizeRelV>
          </wp:anchor>
        </w:drawing>
      </w:r>
    </w:p>
    <w:p w14:paraId="02CDDF15" w14:textId="77777777" w:rsidR="0035317F" w:rsidRPr="0035317F" w:rsidRDefault="0035317F" w:rsidP="00DC5E12">
      <w:pPr>
        <w:pStyle w:val="Flietext"/>
      </w:pPr>
    </w:p>
    <w:p w14:paraId="60FDD37B" w14:textId="3A94EFAC" w:rsidR="0035317F" w:rsidRPr="00DF6E17" w:rsidRDefault="0035317F" w:rsidP="00DC5E12">
      <w:pPr>
        <w:pStyle w:val="Flietext"/>
      </w:pPr>
    </w:p>
    <w:p w14:paraId="14F78591" w14:textId="3C2C27AB" w:rsidR="0035317F" w:rsidRDefault="0035317F" w:rsidP="00DC5E12">
      <w:pPr>
        <w:pStyle w:val="Flietext"/>
      </w:pPr>
    </w:p>
    <w:p w14:paraId="479202C5" w14:textId="444AA604" w:rsidR="00B23510" w:rsidRDefault="00B23510" w:rsidP="00DC5E12">
      <w:pPr>
        <w:pStyle w:val="Flietext"/>
      </w:pPr>
    </w:p>
    <w:p w14:paraId="78DDCF77" w14:textId="079B49B8" w:rsidR="00B23510" w:rsidRDefault="001F369C" w:rsidP="00DC5E12">
      <w:pPr>
        <w:pStyle w:val="Flietext"/>
      </w:pPr>
      <w:r w:rsidRPr="00551584">
        <w:rPr>
          <w:b/>
          <w:bCs/>
        </w:rPr>
        <w:t>01</w:t>
      </w:r>
      <w:r w:rsidR="00551584" w:rsidRPr="00551584">
        <w:rPr>
          <w:b/>
          <w:bCs/>
        </w:rPr>
        <w:t>-wittenstein-m</w:t>
      </w:r>
      <w:r w:rsidRPr="00551584">
        <w:rPr>
          <w:b/>
          <w:bCs/>
        </w:rPr>
        <w:t>iniaturisiertes-</w:t>
      </w:r>
      <w:r w:rsidR="00551584" w:rsidRPr="00551584">
        <w:rPr>
          <w:b/>
          <w:bCs/>
        </w:rPr>
        <w:t>g</w:t>
      </w:r>
      <w:r w:rsidRPr="00551584">
        <w:rPr>
          <w:b/>
          <w:bCs/>
        </w:rPr>
        <w:t>alaxie</w:t>
      </w:r>
      <w:r>
        <w:t xml:space="preserve"> </w:t>
      </w:r>
      <w:r w:rsidR="00551584">
        <w:br/>
      </w:r>
      <w:r>
        <w:t xml:space="preserve">Das miniaturisierte </w:t>
      </w:r>
      <w:r w:rsidRPr="001F369C">
        <w:t>Galaxie</w:t>
      </w:r>
      <w:r w:rsidRPr="001F369C">
        <w:rPr>
          <w:vertAlign w:val="superscript"/>
        </w:rPr>
        <w:t>®</w:t>
      </w:r>
      <w:r w:rsidRPr="001F369C">
        <w:t xml:space="preserve"> – mit axialem Funktionsprinzip und unerreichter Performance</w:t>
      </w:r>
    </w:p>
    <w:p w14:paraId="1F9C16A9" w14:textId="11D7CBC1" w:rsidR="00B23510" w:rsidRPr="00E41432" w:rsidRDefault="00B23510" w:rsidP="00DC5E12">
      <w:pPr>
        <w:pStyle w:val="Flietext"/>
        <w:rPr>
          <w:sz w:val="22"/>
          <w:szCs w:val="22"/>
        </w:rPr>
      </w:pPr>
    </w:p>
    <w:p w14:paraId="5BDE2A64" w14:textId="76FF4914" w:rsidR="00B23510" w:rsidRPr="00E41432" w:rsidRDefault="001F369C" w:rsidP="00DC5E12">
      <w:pPr>
        <w:pStyle w:val="Flietext"/>
        <w:rPr>
          <w:sz w:val="22"/>
          <w:szCs w:val="22"/>
        </w:rPr>
      </w:pPr>
      <w:r w:rsidRPr="00E41432">
        <w:rPr>
          <w:noProof/>
          <w:sz w:val="22"/>
          <w:szCs w:val="22"/>
        </w:rPr>
        <w:drawing>
          <wp:anchor distT="0" distB="0" distL="114300" distR="114300" simplePos="0" relativeHeight="251659264" behindDoc="0" locked="0" layoutInCell="1" allowOverlap="1" wp14:anchorId="0465DBD9" wp14:editId="2BC0A881">
            <wp:simplePos x="0" y="0"/>
            <wp:positionH relativeFrom="column">
              <wp:posOffset>93234</wp:posOffset>
            </wp:positionH>
            <wp:positionV relativeFrom="paragraph">
              <wp:posOffset>5825</wp:posOffset>
            </wp:positionV>
            <wp:extent cx="1113155" cy="698500"/>
            <wp:effectExtent l="0" t="0" r="0" b="635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13155" cy="698500"/>
                    </a:xfrm>
                    <a:prstGeom prst="rect">
                      <a:avLst/>
                    </a:prstGeom>
                    <a:noFill/>
                  </pic:spPr>
                </pic:pic>
              </a:graphicData>
            </a:graphic>
            <wp14:sizeRelH relativeFrom="margin">
              <wp14:pctWidth>0</wp14:pctWidth>
            </wp14:sizeRelH>
            <wp14:sizeRelV relativeFrom="margin">
              <wp14:pctHeight>0</wp14:pctHeight>
            </wp14:sizeRelV>
          </wp:anchor>
        </w:drawing>
      </w:r>
    </w:p>
    <w:p w14:paraId="4BA4D409" w14:textId="29E5FBF2" w:rsidR="00B23510" w:rsidRPr="00E41432" w:rsidRDefault="00B23510" w:rsidP="00DC5E12">
      <w:pPr>
        <w:pStyle w:val="Flietext"/>
        <w:rPr>
          <w:sz w:val="22"/>
          <w:szCs w:val="22"/>
        </w:rPr>
      </w:pPr>
    </w:p>
    <w:p w14:paraId="78CCA36F" w14:textId="64C0A034" w:rsidR="00256D87" w:rsidRPr="00E41432" w:rsidRDefault="00256D87" w:rsidP="00DC5E12">
      <w:pPr>
        <w:pStyle w:val="Flietext"/>
      </w:pPr>
    </w:p>
    <w:p w14:paraId="4CCEE3D3" w14:textId="6124C02B" w:rsidR="00B23510" w:rsidRPr="00E41432" w:rsidRDefault="00B23510" w:rsidP="00DC5E12">
      <w:pPr>
        <w:pStyle w:val="Flietext"/>
      </w:pPr>
    </w:p>
    <w:p w14:paraId="14B9D7A5" w14:textId="38929083" w:rsidR="001F369C" w:rsidRPr="00E41432" w:rsidRDefault="001F369C" w:rsidP="00DC5E12">
      <w:pPr>
        <w:pStyle w:val="Flietext"/>
      </w:pPr>
    </w:p>
    <w:p w14:paraId="12C17B94" w14:textId="5403694D" w:rsidR="00B23510" w:rsidRPr="00E41432" w:rsidRDefault="001F369C" w:rsidP="00DC5E12">
      <w:pPr>
        <w:pStyle w:val="Flietext"/>
      </w:pPr>
      <w:r w:rsidRPr="00551584">
        <w:rPr>
          <w:b/>
          <w:bCs/>
        </w:rPr>
        <w:t>02</w:t>
      </w:r>
      <w:r w:rsidR="00551584" w:rsidRPr="00551584">
        <w:rPr>
          <w:b/>
          <w:bCs/>
        </w:rPr>
        <w:t>-wittenstein-fts-antriebssystem</w:t>
      </w:r>
      <w:r w:rsidR="002B2A50">
        <w:rPr>
          <w:b/>
          <w:bCs/>
        </w:rPr>
        <w:t>-itas</w:t>
      </w:r>
      <w:r w:rsidR="00551584" w:rsidRPr="00551584">
        <w:rPr>
          <w:b/>
          <w:bCs/>
        </w:rPr>
        <w:br/>
      </w:r>
      <w:proofErr w:type="spellStart"/>
      <w:r w:rsidRPr="00E41432">
        <w:t>cyber</w:t>
      </w:r>
      <w:proofErr w:type="spellEnd"/>
      <w:r w:rsidR="002B2A50" w:rsidRPr="002B2A50">
        <w:rPr>
          <w:vertAlign w:val="superscript"/>
        </w:rPr>
        <w:t>®</w:t>
      </w:r>
      <w:r w:rsidR="002B2A50">
        <w:t xml:space="preserve"> </w:t>
      </w:r>
      <w:proofErr w:type="spellStart"/>
      <w:r w:rsidRPr="00E41432">
        <w:t>i</w:t>
      </w:r>
      <w:r w:rsidR="002B2A50">
        <w:t>TAS</w:t>
      </w:r>
      <w:proofErr w:type="spellEnd"/>
      <w:r w:rsidR="002B2A50" w:rsidRPr="002B2A50">
        <w:rPr>
          <w:vertAlign w:val="superscript"/>
        </w:rPr>
        <w:t>®</w:t>
      </w:r>
      <w:r w:rsidR="002B2A50">
        <w:t xml:space="preserve"> </w:t>
      </w:r>
      <w:proofErr w:type="spellStart"/>
      <w:r w:rsidRPr="00E41432">
        <w:t>system</w:t>
      </w:r>
      <w:proofErr w:type="spellEnd"/>
      <w:r w:rsidR="002B2A50">
        <w:t xml:space="preserve"> </w:t>
      </w:r>
      <w:r w:rsidRPr="00E41432">
        <w:t xml:space="preserve">2: Das neue </w:t>
      </w:r>
      <w:proofErr w:type="spellStart"/>
      <w:r w:rsidRPr="00E41432">
        <w:t>Servoantriebssystem</w:t>
      </w:r>
      <w:proofErr w:type="spellEnd"/>
      <w:r w:rsidRPr="00E41432">
        <w:t xml:space="preserve"> für </w:t>
      </w:r>
      <w:r w:rsidR="00E11130" w:rsidRPr="00E41432">
        <w:t>FTS</w:t>
      </w:r>
      <w:r w:rsidRPr="00E41432">
        <w:t>, AMR &amp; Co</w:t>
      </w:r>
      <w:r w:rsidR="009C075E">
        <w:t>.</w:t>
      </w:r>
    </w:p>
    <w:p w14:paraId="636FEA40" w14:textId="34FB2BB3" w:rsidR="00256D87" w:rsidRDefault="00256D87" w:rsidP="00DC5E12">
      <w:pPr>
        <w:pStyle w:val="Flietext"/>
        <w:rPr>
          <w:sz w:val="18"/>
          <w:szCs w:val="18"/>
        </w:rPr>
      </w:pPr>
    </w:p>
    <w:p w14:paraId="13668518" w14:textId="77777777" w:rsidR="00F86083" w:rsidRDefault="00F86083" w:rsidP="00DC5E12">
      <w:pPr>
        <w:pStyle w:val="Flietext"/>
        <w:rPr>
          <w:sz w:val="18"/>
          <w:szCs w:val="18"/>
        </w:rPr>
      </w:pPr>
    </w:p>
    <w:p w14:paraId="6938DAAE" w14:textId="72D93F83"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fldChar w:fldCharType="end"/>
      </w:r>
    </w:p>
    <w:p w14:paraId="6C6AA266" w14:textId="77777777" w:rsidR="002B2A50" w:rsidRPr="0010111B" w:rsidRDefault="002B2A50" w:rsidP="00DC5E12">
      <w:pPr>
        <w:pStyle w:val="Flietext"/>
        <w:rPr>
          <w:sz w:val="18"/>
          <w:szCs w:val="18"/>
        </w:rPr>
      </w:pPr>
    </w:p>
    <w:p w14:paraId="04EE36B3" w14:textId="77777777" w:rsidR="00F86083" w:rsidRDefault="00F86083" w:rsidP="00D20BF8">
      <w:pPr>
        <w:pStyle w:val="boilerplate"/>
        <w:rPr>
          <w:b/>
        </w:rPr>
      </w:pPr>
    </w:p>
    <w:p w14:paraId="5B24131B" w14:textId="77777777" w:rsidR="00F86083" w:rsidRDefault="00F86083" w:rsidP="00D20BF8">
      <w:pPr>
        <w:pStyle w:val="boilerplate"/>
        <w:rPr>
          <w:b/>
        </w:rPr>
      </w:pPr>
    </w:p>
    <w:p w14:paraId="0883CBAC" w14:textId="41B51644"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3AA3801F" w:rsidR="002B17FE" w:rsidRPr="001F369C" w:rsidRDefault="007E5945" w:rsidP="001F369C">
      <w:pPr>
        <w:spacing w:line="360" w:lineRule="auto"/>
        <w:rPr>
          <w:rFonts w:ascii="Arial" w:hAnsi="Arial"/>
          <w:sz w:val="16"/>
        </w:rPr>
      </w:pPr>
      <w:r>
        <w:rPr>
          <w:rFonts w:ascii="Arial" w:hAnsi="Arial"/>
          <w:sz w:val="16"/>
        </w:rPr>
        <w:t>Mit weltweit rund 2.8</w:t>
      </w:r>
      <w:r w:rsidR="00F60746" w:rsidRPr="00F60746">
        <w:rPr>
          <w:rFonts w:ascii="Arial" w:hAnsi="Arial"/>
          <w:sz w:val="16"/>
        </w:rPr>
        <w:t xml:space="preserve">00 Mitarbeitern und einem Umsatz von </w:t>
      </w:r>
      <w:r w:rsidR="006E221E">
        <w:rPr>
          <w:rFonts w:ascii="Arial" w:hAnsi="Arial"/>
          <w:sz w:val="16"/>
        </w:rPr>
        <w:t>461</w:t>
      </w:r>
      <w:r>
        <w:rPr>
          <w:rFonts w:ascii="Arial" w:hAnsi="Arial"/>
          <w:sz w:val="16"/>
        </w:rPr>
        <w:t xml:space="preserve"> Mio. € im Geschäftsjahr 202</w:t>
      </w:r>
      <w:r w:rsidR="006E221E">
        <w:rPr>
          <w:rFonts w:ascii="Arial" w:hAnsi="Arial"/>
          <w:sz w:val="16"/>
        </w:rPr>
        <w:t>1</w:t>
      </w:r>
      <w:r>
        <w:rPr>
          <w:rFonts w:ascii="Arial" w:hAnsi="Arial"/>
          <w:sz w:val="16"/>
        </w:rPr>
        <w:t>/2</w:t>
      </w:r>
      <w:r w:rsidR="006E221E">
        <w:rPr>
          <w:rFonts w:ascii="Arial" w:hAnsi="Arial"/>
          <w:sz w:val="16"/>
        </w:rPr>
        <w:t>2</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1F369C" w:rsidSect="00F86083">
      <w:headerReference w:type="default" r:id="rId12"/>
      <w:footerReference w:type="default" r:id="rId13"/>
      <w:headerReference w:type="first" r:id="rId14"/>
      <w:footerReference w:type="first" r:id="rId15"/>
      <w:pgSz w:w="11906" w:h="16838" w:code="9"/>
      <w:pgMar w:top="3970"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BCD84" w14:textId="77777777" w:rsidR="003333DA" w:rsidRDefault="003333DA" w:rsidP="00551561">
      <w:pPr>
        <w:spacing w:line="240" w:lineRule="auto"/>
      </w:pPr>
      <w:r>
        <w:separator/>
      </w:r>
    </w:p>
  </w:endnote>
  <w:endnote w:type="continuationSeparator" w:id="0">
    <w:p w14:paraId="742CCA42" w14:textId="77777777" w:rsidR="003333DA" w:rsidRDefault="003333DA"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FB640" w14:textId="77777777" w:rsidR="003333DA" w:rsidRDefault="003333DA" w:rsidP="00551561">
      <w:pPr>
        <w:spacing w:line="240" w:lineRule="auto"/>
      </w:pPr>
      <w:r>
        <w:separator/>
      </w:r>
    </w:p>
  </w:footnote>
  <w:footnote w:type="continuationSeparator" w:id="0">
    <w:p w14:paraId="3872F6F5" w14:textId="77777777" w:rsidR="003333DA" w:rsidRDefault="003333DA"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12D5D893" w:rsidR="00B674B2" w:rsidRPr="003801B9" w:rsidRDefault="00E41432"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1</w:t>
    </w:r>
    <w:r w:rsidR="0027383B">
      <w:rPr>
        <w:rFonts w:ascii="Arial" w:hAnsi="Arial" w:cs="Arial"/>
        <w:sz w:val="14"/>
        <w:szCs w:val="14"/>
      </w:rPr>
      <w:t>4</w:t>
    </w:r>
    <w:r>
      <w:rPr>
        <w:rFonts w:ascii="Arial" w:hAnsi="Arial" w:cs="Arial"/>
        <w:sz w:val="14"/>
        <w:szCs w:val="14"/>
      </w:rPr>
      <w:t xml:space="preserve">. </w:t>
    </w:r>
    <w:r w:rsidR="001F369C">
      <w:rPr>
        <w:rFonts w:ascii="Arial" w:hAnsi="Arial" w:cs="Arial"/>
        <w:sz w:val="14"/>
        <w:szCs w:val="14"/>
      </w:rPr>
      <w:t xml:space="preserve">März </w:t>
    </w:r>
    <w:r w:rsidR="002F40E5">
      <w:rPr>
        <w:rFonts w:ascii="Arial" w:hAnsi="Arial" w:cs="Arial"/>
        <w:sz w:val="14"/>
        <w:szCs w:val="14"/>
      </w:rPr>
      <w:t>20</w:t>
    </w:r>
    <w:r w:rsidR="007E5945">
      <w:rPr>
        <w:rFonts w:ascii="Arial" w:hAnsi="Arial" w:cs="Arial"/>
        <w:sz w:val="14"/>
        <w:szCs w:val="14"/>
      </w:rPr>
      <w:t>2</w:t>
    </w:r>
    <w:r w:rsidR="00484935">
      <w:rPr>
        <w:rFonts w:ascii="Arial" w:hAnsi="Arial" w:cs="Arial"/>
        <w:sz w:val="14"/>
        <w:szCs w:val="14"/>
      </w:rPr>
      <w:t>3</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2A4FB2E"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17E61929" w:rsidR="00A22558" w:rsidRPr="001F369C" w:rsidRDefault="001F369C"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1F369C">
      <w:rPr>
        <w:noProof/>
      </w:rPr>
      <w:drawing>
        <wp:inline distT="0" distB="0" distL="0" distR="0" wp14:anchorId="7884C8FB" wp14:editId="1A1F776E">
          <wp:extent cx="1552575" cy="984885"/>
          <wp:effectExtent l="0" t="0" r="9525" b="5715"/>
          <wp:docPr id="12" name="Grafik 12" descr="Ein Bild, das Scheibenbremse,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cheibenbremse, Maschine enthält.&#10;&#10;Automatisch generierte Beschreibung"/>
                  <pic:cNvPicPr/>
                </pic:nvPicPr>
                <pic:blipFill>
                  <a:blip r:embed="rId1"/>
                  <a:stretch>
                    <a:fillRect/>
                  </a:stretch>
                </pic:blipFill>
                <pic:spPr>
                  <a:xfrm>
                    <a:off x="0" y="0"/>
                    <a:ext cx="1552575" cy="984885"/>
                  </a:xfrm>
                  <a:prstGeom prst="rect">
                    <a:avLst/>
                  </a:prstGeom>
                </pic:spPr>
              </pic:pic>
            </a:graphicData>
          </a:graphic>
        </wp:inline>
      </w:drawing>
    </w:r>
  </w:p>
  <w:p w14:paraId="21961F87" w14:textId="3F79F221" w:rsidR="005756EF" w:rsidRPr="00F078CD" w:rsidRDefault="001F369C" w:rsidP="001F369C">
    <w:pPr>
      <w:framePr w:w="2401" w:h="652" w:hSpace="142" w:wrap="around" w:vAnchor="page" w:hAnchor="page" w:x="8875" w:y="9242" w:anchorLock="1"/>
      <w:rPr>
        <w:rFonts w:ascii="Arial" w:hAnsi="Arial" w:cs="Arial"/>
      </w:rPr>
    </w:pPr>
    <w:r>
      <w:rPr>
        <w:rFonts w:ascii="Arial" w:hAnsi="Arial" w:cs="Arial"/>
        <w:sz w:val="14"/>
        <w:szCs w:val="14"/>
      </w:rPr>
      <w:t>Das miniaturisierte Galaxie</w:t>
    </w:r>
    <w:r w:rsidRPr="001F369C">
      <w:rPr>
        <w:rFonts w:ascii="Arial" w:hAnsi="Arial" w:cs="Arial"/>
        <w:sz w:val="14"/>
        <w:szCs w:val="14"/>
        <w:vertAlign w:val="superscript"/>
      </w:rPr>
      <w:t>®</w:t>
    </w:r>
    <w:r>
      <w:rPr>
        <w:rFonts w:ascii="Arial" w:hAnsi="Arial" w:cs="Arial"/>
        <w:sz w:val="14"/>
        <w:szCs w:val="14"/>
      </w:rPr>
      <w:t xml:space="preserve"> mit axialem Funktionsprinzip feiert in Hannover seine Premiere</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4C398B70"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38F54FAE">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36856C3"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6"/>
  </w:num>
  <w:num w:numId="17" w16cid:durableId="1625696356">
    <w:abstractNumId w:val="14"/>
  </w:num>
  <w:num w:numId="18" w16cid:durableId="1754356024">
    <w:abstractNumId w:val="22"/>
  </w:num>
  <w:num w:numId="19" w16cid:durableId="1840348804">
    <w:abstractNumId w:val="24"/>
  </w:num>
  <w:num w:numId="20" w16cid:durableId="1197893925">
    <w:abstractNumId w:val="11"/>
  </w:num>
  <w:num w:numId="21" w16cid:durableId="266743170">
    <w:abstractNumId w:val="20"/>
  </w:num>
  <w:num w:numId="22" w16cid:durableId="1255629089">
    <w:abstractNumId w:val="27"/>
  </w:num>
  <w:num w:numId="23" w16cid:durableId="187253632">
    <w:abstractNumId w:val="18"/>
  </w:num>
  <w:num w:numId="24" w16cid:durableId="1483812555">
    <w:abstractNumId w:val="25"/>
  </w:num>
  <w:num w:numId="25" w16cid:durableId="274949428">
    <w:abstractNumId w:val="12"/>
  </w:num>
  <w:num w:numId="26" w16cid:durableId="1075518383">
    <w:abstractNumId w:val="15"/>
  </w:num>
  <w:num w:numId="27" w16cid:durableId="955597643">
    <w:abstractNumId w:val="16"/>
  </w:num>
  <w:num w:numId="28" w16cid:durableId="15585125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1837"/>
    <w:rsid w:val="00025F08"/>
    <w:rsid w:val="00025F65"/>
    <w:rsid w:val="00040699"/>
    <w:rsid w:val="000516FD"/>
    <w:rsid w:val="00080B06"/>
    <w:rsid w:val="00093A75"/>
    <w:rsid w:val="0009490E"/>
    <w:rsid w:val="000B5413"/>
    <w:rsid w:val="0010111B"/>
    <w:rsid w:val="00174DE9"/>
    <w:rsid w:val="00196D4D"/>
    <w:rsid w:val="001A1D17"/>
    <w:rsid w:val="001B5B84"/>
    <w:rsid w:val="001C181D"/>
    <w:rsid w:val="001C3018"/>
    <w:rsid w:val="001C4533"/>
    <w:rsid w:val="001D42F8"/>
    <w:rsid w:val="001D71A0"/>
    <w:rsid w:val="001E1E10"/>
    <w:rsid w:val="001F0178"/>
    <w:rsid w:val="001F369C"/>
    <w:rsid w:val="00216485"/>
    <w:rsid w:val="00224615"/>
    <w:rsid w:val="00256D87"/>
    <w:rsid w:val="00256E0D"/>
    <w:rsid w:val="0027383B"/>
    <w:rsid w:val="002B17FE"/>
    <w:rsid w:val="002B2A50"/>
    <w:rsid w:val="002D1836"/>
    <w:rsid w:val="002F40E5"/>
    <w:rsid w:val="002F72D7"/>
    <w:rsid w:val="00311064"/>
    <w:rsid w:val="00321EB2"/>
    <w:rsid w:val="00324899"/>
    <w:rsid w:val="003333DA"/>
    <w:rsid w:val="003450D7"/>
    <w:rsid w:val="0035317F"/>
    <w:rsid w:val="003753DD"/>
    <w:rsid w:val="003801B9"/>
    <w:rsid w:val="0038781F"/>
    <w:rsid w:val="00390592"/>
    <w:rsid w:val="003B0DD5"/>
    <w:rsid w:val="003E25F2"/>
    <w:rsid w:val="0040748A"/>
    <w:rsid w:val="00413379"/>
    <w:rsid w:val="00423092"/>
    <w:rsid w:val="004308A9"/>
    <w:rsid w:val="0043105C"/>
    <w:rsid w:val="00466AE1"/>
    <w:rsid w:val="00471F07"/>
    <w:rsid w:val="00484935"/>
    <w:rsid w:val="004B5DB9"/>
    <w:rsid w:val="004C429A"/>
    <w:rsid w:val="004C4F55"/>
    <w:rsid w:val="004D07A3"/>
    <w:rsid w:val="004D319F"/>
    <w:rsid w:val="004D34EF"/>
    <w:rsid w:val="00502B7D"/>
    <w:rsid w:val="00515472"/>
    <w:rsid w:val="005258FF"/>
    <w:rsid w:val="00533323"/>
    <w:rsid w:val="0053585A"/>
    <w:rsid w:val="00551561"/>
    <w:rsid w:val="00551584"/>
    <w:rsid w:val="00560C13"/>
    <w:rsid w:val="005756EF"/>
    <w:rsid w:val="00580CE2"/>
    <w:rsid w:val="00593343"/>
    <w:rsid w:val="005C09E4"/>
    <w:rsid w:val="006013FA"/>
    <w:rsid w:val="00606C2B"/>
    <w:rsid w:val="00615752"/>
    <w:rsid w:val="00631774"/>
    <w:rsid w:val="006429B7"/>
    <w:rsid w:val="00651504"/>
    <w:rsid w:val="00671137"/>
    <w:rsid w:val="006716C1"/>
    <w:rsid w:val="00672959"/>
    <w:rsid w:val="00686ABC"/>
    <w:rsid w:val="0069402F"/>
    <w:rsid w:val="006A4D6E"/>
    <w:rsid w:val="006B2585"/>
    <w:rsid w:val="006B2B81"/>
    <w:rsid w:val="006C268D"/>
    <w:rsid w:val="006E221E"/>
    <w:rsid w:val="007108CC"/>
    <w:rsid w:val="007115D0"/>
    <w:rsid w:val="0073056F"/>
    <w:rsid w:val="00784580"/>
    <w:rsid w:val="00787015"/>
    <w:rsid w:val="0079150C"/>
    <w:rsid w:val="007D5EE7"/>
    <w:rsid w:val="007E1B3A"/>
    <w:rsid w:val="007E5945"/>
    <w:rsid w:val="007F373B"/>
    <w:rsid w:val="00803E65"/>
    <w:rsid w:val="00822320"/>
    <w:rsid w:val="00876D55"/>
    <w:rsid w:val="00877EB9"/>
    <w:rsid w:val="0088602E"/>
    <w:rsid w:val="008A435C"/>
    <w:rsid w:val="008B1946"/>
    <w:rsid w:val="008D220C"/>
    <w:rsid w:val="008D6C04"/>
    <w:rsid w:val="0093418D"/>
    <w:rsid w:val="0093633B"/>
    <w:rsid w:val="00936C2C"/>
    <w:rsid w:val="009543AF"/>
    <w:rsid w:val="00990DB4"/>
    <w:rsid w:val="00995F4C"/>
    <w:rsid w:val="00996AEF"/>
    <w:rsid w:val="009A02FA"/>
    <w:rsid w:val="009C075E"/>
    <w:rsid w:val="009F2E37"/>
    <w:rsid w:val="00A0763A"/>
    <w:rsid w:val="00A11395"/>
    <w:rsid w:val="00A22558"/>
    <w:rsid w:val="00A35409"/>
    <w:rsid w:val="00AA76F3"/>
    <w:rsid w:val="00AE796D"/>
    <w:rsid w:val="00AF4E9A"/>
    <w:rsid w:val="00AF69ED"/>
    <w:rsid w:val="00B06414"/>
    <w:rsid w:val="00B23510"/>
    <w:rsid w:val="00B23BAB"/>
    <w:rsid w:val="00B27296"/>
    <w:rsid w:val="00B674B2"/>
    <w:rsid w:val="00B73FC5"/>
    <w:rsid w:val="00B75DD2"/>
    <w:rsid w:val="00B80510"/>
    <w:rsid w:val="00B84622"/>
    <w:rsid w:val="00BD48D3"/>
    <w:rsid w:val="00BF5603"/>
    <w:rsid w:val="00C3208E"/>
    <w:rsid w:val="00C45C64"/>
    <w:rsid w:val="00C518BD"/>
    <w:rsid w:val="00C62472"/>
    <w:rsid w:val="00C94609"/>
    <w:rsid w:val="00CB5A51"/>
    <w:rsid w:val="00CC07AD"/>
    <w:rsid w:val="00CD0E2F"/>
    <w:rsid w:val="00D20BF8"/>
    <w:rsid w:val="00D44517"/>
    <w:rsid w:val="00D51188"/>
    <w:rsid w:val="00D7578B"/>
    <w:rsid w:val="00D85B55"/>
    <w:rsid w:val="00D92F2C"/>
    <w:rsid w:val="00D9378B"/>
    <w:rsid w:val="00DB2CEB"/>
    <w:rsid w:val="00DC3644"/>
    <w:rsid w:val="00DC5E12"/>
    <w:rsid w:val="00DE4A0F"/>
    <w:rsid w:val="00DF442F"/>
    <w:rsid w:val="00DF6E17"/>
    <w:rsid w:val="00DF7C12"/>
    <w:rsid w:val="00E11130"/>
    <w:rsid w:val="00E25A17"/>
    <w:rsid w:val="00E41432"/>
    <w:rsid w:val="00E41FF4"/>
    <w:rsid w:val="00E43C70"/>
    <w:rsid w:val="00E6035D"/>
    <w:rsid w:val="00E63DEB"/>
    <w:rsid w:val="00EA6527"/>
    <w:rsid w:val="00ED6D77"/>
    <w:rsid w:val="00EE24F4"/>
    <w:rsid w:val="00F007ED"/>
    <w:rsid w:val="00F035A4"/>
    <w:rsid w:val="00F041EE"/>
    <w:rsid w:val="00F0692C"/>
    <w:rsid w:val="00F17EC8"/>
    <w:rsid w:val="00F31E55"/>
    <w:rsid w:val="00F41791"/>
    <w:rsid w:val="00F555DC"/>
    <w:rsid w:val="00F60746"/>
    <w:rsid w:val="00F628B7"/>
    <w:rsid w:val="00F86083"/>
    <w:rsid w:val="00F92E15"/>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DF6E17"/>
    <w:pPr>
      <w:spacing w:after="0" w:line="240" w:lineRule="auto"/>
    </w:pPr>
  </w:style>
  <w:style w:type="character" w:styleId="NichtaufgelsteErwhnung">
    <w:name w:val="Unresolved Mention"/>
    <w:basedOn w:val="Absatz-Standardschriftart"/>
    <w:uiPriority w:val="99"/>
    <w:semiHidden/>
    <w:unhideWhenUsed/>
    <w:rsid w:val="009A02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1B1E67087BD8B4F9C7255D78F80A679" ma:contentTypeVersion="0" ma:contentTypeDescription="Ein neues Dokument erstellen." ma:contentTypeScope="" ma:versionID="3a29b3c5b9206ed77474566d87a7ba66">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370C57-8D9D-4362-926C-B668D3203A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1DFECD-1D00-4B17-9FEB-97E04F8FF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95FE451-DEC5-4EC1-B249-4B31782247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4939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Maier, Sabine</cp:lastModifiedBy>
  <cp:revision>13</cp:revision>
  <cp:lastPrinted>2023-02-23T11:11:00Z</cp:lastPrinted>
  <dcterms:created xsi:type="dcterms:W3CDTF">2023-03-07T13:40:00Z</dcterms:created>
  <dcterms:modified xsi:type="dcterms:W3CDTF">2023-03-13T12:52:00Z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0x01010041B1E67087BD8B4F9C7255D78F80A679</vt:lpwstr>
  </property>
</Properties>
</file>