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4216" w:rsidRPr="00307FFE" w:rsidRDefault="00824216" w:rsidP="00824216">
      <w:pPr>
        <w:pStyle w:val="Subheadline"/>
        <w:rPr>
          <w:sz w:val="32"/>
          <w:szCs w:val="32"/>
          <w:lang w:val="en-US"/>
        </w:rPr>
      </w:pPr>
      <w:r w:rsidRPr="00307FFE">
        <w:rPr>
          <w:sz w:val="32"/>
          <w:szCs w:val="32"/>
          <w:lang w:val="en-US"/>
        </w:rPr>
        <w:t xml:space="preserve">WITTENSTEIN SE at </w:t>
      </w:r>
      <w:r w:rsidR="008D53EA" w:rsidRPr="00307FFE">
        <w:rPr>
          <w:sz w:val="32"/>
          <w:szCs w:val="32"/>
          <w:lang w:val="en-US"/>
        </w:rPr>
        <w:t>SPS</w:t>
      </w:r>
      <w:r w:rsidRPr="00307FFE">
        <w:rPr>
          <w:sz w:val="32"/>
          <w:szCs w:val="32"/>
          <w:lang w:val="en-US"/>
        </w:rPr>
        <w:t xml:space="preserve"> 2019</w:t>
      </w:r>
      <w:r w:rsidR="008D53EA" w:rsidRPr="00307FFE">
        <w:rPr>
          <w:sz w:val="32"/>
          <w:szCs w:val="32"/>
          <w:lang w:val="en-US"/>
        </w:rPr>
        <w:t>:</w:t>
      </w:r>
    </w:p>
    <w:p w:rsidR="00824216" w:rsidRPr="00307FFE" w:rsidRDefault="00824216" w:rsidP="00824216">
      <w:pPr>
        <w:pStyle w:val="Headline"/>
        <w:rPr>
          <w:lang w:val="en-US"/>
        </w:rPr>
      </w:pPr>
    </w:p>
    <w:p w:rsidR="008D53EA" w:rsidRPr="00307FFE" w:rsidRDefault="008D53EA" w:rsidP="008D53EA">
      <w:pPr>
        <w:pStyle w:val="Subheadline"/>
        <w:spacing w:line="260" w:lineRule="exact"/>
        <w:rPr>
          <w:color w:val="auto"/>
          <w:lang w:val="en-US"/>
        </w:rPr>
      </w:pPr>
    </w:p>
    <w:p w:rsidR="008D53EA" w:rsidRPr="00307FFE" w:rsidRDefault="008D53EA" w:rsidP="008D53EA">
      <w:pPr>
        <w:pStyle w:val="Subheadline"/>
        <w:spacing w:line="260" w:lineRule="exact"/>
        <w:rPr>
          <w:color w:val="auto"/>
          <w:lang w:val="en-US"/>
        </w:rPr>
      </w:pPr>
    </w:p>
    <w:p w:rsidR="00824216" w:rsidRPr="002E41E0" w:rsidRDefault="00824216" w:rsidP="008D53EA">
      <w:pPr>
        <w:pStyle w:val="Subheadline"/>
        <w:spacing w:line="260" w:lineRule="exact"/>
        <w:rPr>
          <w:color w:val="FF0000"/>
          <w:lang w:val="en-US"/>
        </w:rPr>
      </w:pPr>
      <w:r w:rsidRPr="002E41E0">
        <w:rPr>
          <w:color w:val="auto"/>
          <w:lang w:val="en-US"/>
        </w:rPr>
        <w:t xml:space="preserve">Customer focused solutions for smart engineering will be at the center of the WITTENSTEIN SE exhibit at the upcoming </w:t>
      </w:r>
      <w:r w:rsidR="002F0624">
        <w:rPr>
          <w:color w:val="auto"/>
          <w:lang w:val="en-US"/>
        </w:rPr>
        <w:t>“SPS”</w:t>
      </w:r>
      <w:r w:rsidRPr="002E41E0">
        <w:rPr>
          <w:color w:val="auto"/>
          <w:lang w:val="en-US"/>
        </w:rPr>
        <w:t xml:space="preserve"> from November 26 to 28, 2019 in Nuremberg. </w:t>
      </w:r>
    </w:p>
    <w:p w:rsidR="00824216" w:rsidRPr="002E41E0" w:rsidRDefault="00824216" w:rsidP="00824216">
      <w:pPr>
        <w:pStyle w:val="Subheadline"/>
        <w:rPr>
          <w:color w:val="auto"/>
          <w:lang w:val="en-US"/>
        </w:rPr>
      </w:pPr>
    </w:p>
    <w:p w:rsidR="00824216" w:rsidRPr="002E41E0" w:rsidRDefault="00824216" w:rsidP="008D53EA">
      <w:pPr>
        <w:pStyle w:val="Subheadline"/>
        <w:spacing w:line="260" w:lineRule="exact"/>
        <w:rPr>
          <w:b w:val="0"/>
          <w:color w:val="auto"/>
          <w:lang w:val="en-US"/>
        </w:rPr>
      </w:pPr>
      <w:r w:rsidRPr="002E41E0">
        <w:rPr>
          <w:b w:val="0"/>
          <w:color w:val="auto"/>
          <w:lang w:val="en-US"/>
        </w:rPr>
        <w:t xml:space="preserve">Digital and product related services are also playing an increasingly important role in the drives industry. Against this background, </w:t>
      </w:r>
      <w:r w:rsidRPr="002E41E0">
        <w:rPr>
          <w:color w:val="auto"/>
          <w:lang w:val="en-US"/>
        </w:rPr>
        <w:t>WITTENSTEIN alpha</w:t>
      </w:r>
      <w:r w:rsidRPr="002E41E0">
        <w:rPr>
          <w:b w:val="0"/>
          <w:color w:val="auto"/>
          <w:lang w:val="en-US"/>
        </w:rPr>
        <w:t xml:space="preserve"> will unveil a value-added service portfolio – the web based </w:t>
      </w:r>
      <w:r w:rsidR="008D53EA">
        <w:rPr>
          <w:b w:val="0"/>
          <w:color w:val="auto"/>
          <w:lang w:val="en-US"/>
        </w:rPr>
        <w:t>“</w:t>
      </w:r>
      <w:r w:rsidRPr="002E41E0">
        <w:rPr>
          <w:b w:val="0"/>
          <w:color w:val="auto"/>
          <w:lang w:val="en-US"/>
        </w:rPr>
        <w:t>WITTENSTEIN Service Portal</w:t>
      </w:r>
      <w:r w:rsidR="008D53EA">
        <w:rPr>
          <w:b w:val="0"/>
          <w:color w:val="auto"/>
          <w:lang w:val="en-US"/>
        </w:rPr>
        <w:t>”</w:t>
      </w:r>
      <w:r w:rsidRPr="002E41E0">
        <w:rPr>
          <w:b w:val="0"/>
          <w:color w:val="auto"/>
          <w:lang w:val="en-US"/>
        </w:rPr>
        <w:t xml:space="preserve"> – which is individually tailored to the needs of fitters, maintenance technicians and commissioning and service engineers. As of November 2019, details of all standard products from WITTENSTEIN alpha, WITTENSTEIN cyber motor and Start-up Galaxie</w:t>
      </w:r>
      <w:r w:rsidRPr="002E41E0">
        <w:rPr>
          <w:b w:val="0"/>
          <w:color w:val="auto"/>
          <w:vertAlign w:val="superscript"/>
          <w:lang w:val="en-US"/>
        </w:rPr>
        <w:t xml:space="preserve">® </w:t>
      </w:r>
      <w:r w:rsidRPr="002E41E0">
        <w:rPr>
          <w:b w:val="0"/>
          <w:color w:val="auto"/>
          <w:lang w:val="en-US"/>
        </w:rPr>
        <w:t>can be displayed on a Service Portal website for each individual product. All relevant product information such as technical data, video tutorials, documentation, add-on components and accessories, successor models can be accessed there easily throughout the lifecycle together with numerous other services. Gearboxes with cynapse</w:t>
      </w:r>
      <w:r w:rsidR="00115BAE">
        <w:rPr>
          <w:b w:val="0"/>
          <w:color w:val="auto"/>
          <w:lang w:val="en-US"/>
        </w:rPr>
        <w:t xml:space="preserve"> </w:t>
      </w:r>
      <w:r w:rsidRPr="002E41E0">
        <w:rPr>
          <w:b w:val="0"/>
          <w:color w:val="auto"/>
          <w:lang w:val="en-US"/>
        </w:rPr>
        <w:t>– in other words, with an integrated sensor module and an IO-Link interface – are likewise incorporated along with smart services, so that the Service Portal simultaneously builds bridges to WITTENSTEIN components used in IIoT environments.</w:t>
      </w:r>
    </w:p>
    <w:p w:rsidR="00824216" w:rsidRPr="002E41E0" w:rsidRDefault="00824216" w:rsidP="008D53EA">
      <w:pPr>
        <w:pStyle w:val="Subheadline"/>
        <w:spacing w:line="260" w:lineRule="exact"/>
        <w:rPr>
          <w:b w:val="0"/>
          <w:color w:val="auto"/>
          <w:lang w:val="en-US"/>
        </w:rPr>
      </w:pPr>
    </w:p>
    <w:p w:rsidR="00824216" w:rsidRPr="002E41E0" w:rsidRDefault="00824216" w:rsidP="008D53EA">
      <w:pPr>
        <w:pStyle w:val="Subheadline"/>
        <w:spacing w:line="260" w:lineRule="exact"/>
        <w:rPr>
          <w:b w:val="0"/>
          <w:color w:val="auto"/>
          <w:lang w:val="en-US"/>
        </w:rPr>
      </w:pPr>
      <w:r w:rsidRPr="002E41E0">
        <w:rPr>
          <w:b w:val="0"/>
          <w:color w:val="auto"/>
          <w:lang w:val="en-US"/>
        </w:rPr>
        <w:t xml:space="preserve">The second generation of </w:t>
      </w:r>
      <w:r w:rsidRPr="002E41E0">
        <w:rPr>
          <w:color w:val="auto"/>
          <w:lang w:val="en-US"/>
        </w:rPr>
        <w:t>WITTENSTEIN cyber motor</w:t>
      </w:r>
      <w:r w:rsidRPr="002E41E0">
        <w:rPr>
          <w:b w:val="0"/>
          <w:color w:val="auto"/>
          <w:lang w:val="en-US"/>
        </w:rPr>
        <w:t>’s small servo drive system promises even more performance in terms of connectivity, configurability and compactness. The completely redesigned cyber</w:t>
      </w:r>
      <w:r w:rsidRPr="002E41E0">
        <w:rPr>
          <w:b w:val="0"/>
          <w:color w:val="auto"/>
          <w:vertAlign w:val="superscript"/>
          <w:lang w:val="en-US"/>
        </w:rPr>
        <w:t>®</w:t>
      </w:r>
      <w:r w:rsidRPr="002E41E0">
        <w:rPr>
          <w:b w:val="0"/>
          <w:color w:val="auto"/>
          <w:lang w:val="en-US"/>
        </w:rPr>
        <w:t xml:space="preserve"> simco</w:t>
      </w:r>
      <w:r w:rsidRPr="002E41E0">
        <w:rPr>
          <w:b w:val="0"/>
          <w:color w:val="auto"/>
          <w:vertAlign w:val="superscript"/>
          <w:lang w:val="en-US"/>
        </w:rPr>
        <w:t>®</w:t>
      </w:r>
      <w:r w:rsidRPr="002E41E0">
        <w:rPr>
          <w:b w:val="0"/>
          <w:color w:val="auto"/>
          <w:lang w:val="en-US"/>
        </w:rPr>
        <w:t xml:space="preserve"> drive 2, which is about 30 percent smaller and also forms part of the new, compact cyber</w:t>
      </w:r>
      <w:r w:rsidRPr="002E41E0">
        <w:rPr>
          <w:b w:val="0"/>
          <w:color w:val="auto"/>
          <w:vertAlign w:val="superscript"/>
          <w:lang w:val="en-US"/>
        </w:rPr>
        <w:t>®</w:t>
      </w:r>
      <w:r w:rsidRPr="002E41E0">
        <w:rPr>
          <w:b w:val="0"/>
          <w:color w:val="auto"/>
          <w:lang w:val="en-US"/>
        </w:rPr>
        <w:t xml:space="preserve"> dynamic system, is the principal highlight here. Integrated in the motor, it impresses with its connection to the PLC in real time via a multi-Ethernet interface as well as decentralized intelligence directly on the axis. </w:t>
      </w:r>
    </w:p>
    <w:p w:rsidR="008D53EA" w:rsidRDefault="00824216" w:rsidP="008D53EA">
      <w:pPr>
        <w:pStyle w:val="Subheadline"/>
        <w:spacing w:line="260" w:lineRule="exact"/>
        <w:rPr>
          <w:b w:val="0"/>
          <w:color w:val="auto"/>
          <w:lang w:val="en-US"/>
        </w:rPr>
      </w:pPr>
      <w:r w:rsidRPr="002E41E0">
        <w:rPr>
          <w:b w:val="0"/>
          <w:color w:val="auto"/>
          <w:lang w:val="en-US"/>
        </w:rPr>
        <w:t xml:space="preserve">The ability to generate motions directly in the servo drive relieves the machine’s automation system. Moreover, by integrating the electronics in the motor, a compact and installation-friendly design results while at the same time wiring is eliminated. The optional integration of multiturn encoders, holding brakes and planetary gearboxes further </w:t>
      </w:r>
    </w:p>
    <w:p w:rsidR="00824216" w:rsidRPr="002E41E0" w:rsidRDefault="00824216" w:rsidP="008D53EA">
      <w:pPr>
        <w:pStyle w:val="Subheadline"/>
        <w:spacing w:line="260" w:lineRule="exact"/>
        <w:rPr>
          <w:b w:val="0"/>
          <w:color w:val="auto"/>
          <w:lang w:val="en-US"/>
        </w:rPr>
      </w:pPr>
      <w:r w:rsidRPr="002E41E0">
        <w:rPr>
          <w:b w:val="0"/>
          <w:color w:val="auto"/>
          <w:lang w:val="en-US"/>
        </w:rPr>
        <w:lastRenderedPageBreak/>
        <w:t>expands the functionality of the servo motors in the cyber</w:t>
      </w:r>
      <w:r w:rsidRPr="002E41E0">
        <w:rPr>
          <w:b w:val="0"/>
          <w:color w:val="auto"/>
          <w:vertAlign w:val="superscript"/>
          <w:lang w:val="en-US"/>
        </w:rPr>
        <w:t>®</w:t>
      </w:r>
      <w:r w:rsidRPr="002E41E0">
        <w:rPr>
          <w:b w:val="0"/>
          <w:color w:val="auto"/>
          <w:lang w:val="en-US"/>
        </w:rPr>
        <w:t xml:space="preserve"> dynamic line. In short, manufacturers profit from smart and totally new performance dimensions.  </w:t>
      </w:r>
    </w:p>
    <w:p w:rsidR="00824216" w:rsidRPr="002E41E0" w:rsidRDefault="00824216" w:rsidP="008D53EA">
      <w:pPr>
        <w:pStyle w:val="Subheadline"/>
        <w:spacing w:line="260" w:lineRule="exact"/>
        <w:rPr>
          <w:b w:val="0"/>
          <w:color w:val="FF0000"/>
          <w:lang w:val="en-US"/>
        </w:rPr>
      </w:pPr>
    </w:p>
    <w:p w:rsidR="00824216" w:rsidRPr="002E41E0" w:rsidRDefault="00824216" w:rsidP="008D53EA">
      <w:pPr>
        <w:pStyle w:val="Subheadline"/>
        <w:spacing w:line="260" w:lineRule="exact"/>
        <w:rPr>
          <w:color w:val="auto"/>
          <w:lang w:val="en-US"/>
        </w:rPr>
      </w:pPr>
      <w:r w:rsidRPr="002E41E0">
        <w:rPr>
          <w:color w:val="auto"/>
          <w:lang w:val="en-US"/>
        </w:rPr>
        <w:t xml:space="preserve">Photo: </w:t>
      </w:r>
    </w:p>
    <w:p w:rsidR="00824216" w:rsidRPr="002E41E0" w:rsidRDefault="00824216" w:rsidP="008D53EA">
      <w:pPr>
        <w:pStyle w:val="Subheadline"/>
        <w:spacing w:line="260" w:lineRule="exact"/>
        <w:rPr>
          <w:b w:val="0"/>
          <w:color w:val="auto"/>
          <w:lang w:val="en-US"/>
        </w:rPr>
      </w:pPr>
      <w:r w:rsidRPr="002E41E0">
        <w:rPr>
          <w:b w:val="0"/>
          <w:color w:val="auto"/>
          <w:lang w:val="en-US"/>
        </w:rPr>
        <w:t xml:space="preserve">The </w:t>
      </w:r>
      <w:r w:rsidR="008D53EA">
        <w:rPr>
          <w:b w:val="0"/>
          <w:color w:val="auto"/>
          <w:lang w:val="en-US"/>
        </w:rPr>
        <w:t>“</w:t>
      </w:r>
      <w:r w:rsidRPr="002E41E0">
        <w:rPr>
          <w:b w:val="0"/>
          <w:color w:val="auto"/>
          <w:lang w:val="en-US"/>
        </w:rPr>
        <w:t>WITTENSTEIN Service Portal</w:t>
      </w:r>
      <w:r w:rsidR="008D53EA">
        <w:rPr>
          <w:b w:val="0"/>
          <w:color w:val="auto"/>
          <w:lang w:val="en-US"/>
        </w:rPr>
        <w:t>”</w:t>
      </w:r>
      <w:r w:rsidRPr="002E41E0">
        <w:rPr>
          <w:b w:val="0"/>
          <w:color w:val="auto"/>
          <w:lang w:val="en-US"/>
        </w:rPr>
        <w:t xml:space="preserve"> will in future offer product related services as well as smart services for gearboxes with cynapse.</w:t>
      </w:r>
      <w:r w:rsidR="008D53EA">
        <w:rPr>
          <w:b w:val="0"/>
          <w:color w:val="auto"/>
          <w:lang w:val="en-US"/>
        </w:rPr>
        <w:t xml:space="preserve"> @WITTENSTEIN SE</w:t>
      </w:r>
      <w:r w:rsidRPr="002E41E0">
        <w:rPr>
          <w:b w:val="0"/>
          <w:color w:val="auto"/>
          <w:lang w:val="en-US"/>
        </w:rPr>
        <w:t xml:space="preserve">  </w:t>
      </w:r>
    </w:p>
    <w:p w:rsidR="00824216" w:rsidRDefault="00824216" w:rsidP="008D53EA">
      <w:pPr>
        <w:pStyle w:val="Subheadline"/>
        <w:spacing w:line="260" w:lineRule="exact"/>
        <w:rPr>
          <w:b w:val="0"/>
          <w:color w:val="auto"/>
          <w:lang w:val="en-US"/>
        </w:rPr>
      </w:pPr>
    </w:p>
    <w:p w:rsidR="00307FFE" w:rsidRPr="002E41E0" w:rsidRDefault="00307FFE" w:rsidP="008D53EA">
      <w:pPr>
        <w:pStyle w:val="Subheadline"/>
        <w:spacing w:line="260" w:lineRule="exact"/>
        <w:rPr>
          <w:b w:val="0"/>
          <w:color w:val="auto"/>
          <w:lang w:val="en-US"/>
        </w:rPr>
      </w:pPr>
      <w:bookmarkStart w:id="0" w:name="_GoBack"/>
      <w:bookmarkEnd w:id="0"/>
    </w:p>
    <w:p w:rsidR="00824216" w:rsidRPr="002E41E0" w:rsidRDefault="00824216" w:rsidP="008D53EA">
      <w:pPr>
        <w:pStyle w:val="Subheadline"/>
        <w:pBdr>
          <w:top w:val="single" w:sz="4" w:space="1" w:color="auto"/>
          <w:left w:val="single" w:sz="4" w:space="4" w:color="auto"/>
          <w:bottom w:val="single" w:sz="4" w:space="1" w:color="auto"/>
          <w:right w:val="single" w:sz="4" w:space="4" w:color="auto"/>
        </w:pBdr>
        <w:spacing w:line="260" w:lineRule="exact"/>
        <w:rPr>
          <w:color w:val="auto"/>
          <w:lang w:val="en-US"/>
        </w:rPr>
      </w:pPr>
      <w:r w:rsidRPr="002E41E0">
        <w:rPr>
          <w:color w:val="auto"/>
          <w:lang w:val="en-US"/>
        </w:rPr>
        <w:t xml:space="preserve">Information for the trade press at </w:t>
      </w:r>
      <w:r w:rsidR="005747C4">
        <w:rPr>
          <w:color w:val="auto"/>
          <w:lang w:val="en-US"/>
        </w:rPr>
        <w:t>SPS</w:t>
      </w:r>
      <w:r w:rsidRPr="002E41E0">
        <w:rPr>
          <w:color w:val="auto"/>
          <w:lang w:val="en-US"/>
        </w:rPr>
        <w:t xml:space="preserve"> 2019</w:t>
      </w:r>
    </w:p>
    <w:p w:rsidR="008D53EA" w:rsidRDefault="00824216" w:rsidP="008D53EA">
      <w:pPr>
        <w:pStyle w:val="Subheadline"/>
        <w:pBdr>
          <w:top w:val="single" w:sz="4" w:space="1" w:color="auto"/>
          <w:left w:val="single" w:sz="4" w:space="4" w:color="auto"/>
          <w:bottom w:val="single" w:sz="4" w:space="1" w:color="auto"/>
          <w:right w:val="single" w:sz="4" w:space="4" w:color="auto"/>
        </w:pBdr>
        <w:spacing w:line="260" w:lineRule="exact"/>
        <w:rPr>
          <w:b w:val="0"/>
          <w:color w:val="auto"/>
          <w:lang w:val="en-US"/>
        </w:rPr>
      </w:pPr>
      <w:r w:rsidRPr="002E41E0">
        <w:rPr>
          <w:b w:val="0"/>
          <w:color w:val="auto"/>
          <w:lang w:val="en-US"/>
        </w:rPr>
        <w:t xml:space="preserve">Trade press representatives are cordially invited to pay a visit to the WITTENSTEIN booth in Hall 4 (Stand 221). </w:t>
      </w:r>
    </w:p>
    <w:p w:rsidR="008D53EA" w:rsidRDefault="008D53EA" w:rsidP="008D53EA">
      <w:pPr>
        <w:pStyle w:val="Subheadline"/>
        <w:pBdr>
          <w:top w:val="single" w:sz="4" w:space="1" w:color="auto"/>
          <w:left w:val="single" w:sz="4" w:space="4" w:color="auto"/>
          <w:bottom w:val="single" w:sz="4" w:space="1" w:color="auto"/>
          <w:right w:val="single" w:sz="4" w:space="4" w:color="auto"/>
        </w:pBdr>
        <w:spacing w:line="260" w:lineRule="exact"/>
        <w:rPr>
          <w:b w:val="0"/>
          <w:color w:val="auto"/>
          <w:lang w:val="en-US"/>
        </w:rPr>
      </w:pPr>
    </w:p>
    <w:p w:rsidR="008D53EA" w:rsidRDefault="008D53EA" w:rsidP="008D53EA">
      <w:pPr>
        <w:pStyle w:val="Subheadline"/>
        <w:pBdr>
          <w:top w:val="single" w:sz="4" w:space="1" w:color="auto"/>
          <w:left w:val="single" w:sz="4" w:space="4" w:color="auto"/>
          <w:bottom w:val="single" w:sz="4" w:space="1" w:color="auto"/>
          <w:right w:val="single" w:sz="4" w:space="4" w:color="auto"/>
        </w:pBdr>
        <w:spacing w:line="260" w:lineRule="exact"/>
        <w:rPr>
          <w:b w:val="0"/>
          <w:color w:val="auto"/>
          <w:lang w:val="en-US"/>
        </w:rPr>
      </w:pPr>
      <w:r w:rsidRPr="008D53EA">
        <w:rPr>
          <w:b w:val="0"/>
          <w:color w:val="auto"/>
          <w:lang w:val="en-US"/>
        </w:rPr>
        <w:t>On the 2nd day of the fair, 27.11.2019, Sabine Maie</w:t>
      </w:r>
      <w:r>
        <w:rPr>
          <w:b w:val="0"/>
          <w:color w:val="auto"/>
          <w:lang w:val="en-US"/>
        </w:rPr>
        <w:t>r, the group's press officer</w:t>
      </w:r>
      <w:r w:rsidRPr="008D53EA">
        <w:rPr>
          <w:b w:val="0"/>
          <w:color w:val="auto"/>
          <w:lang w:val="en-US"/>
        </w:rPr>
        <w:t xml:space="preserve">, will be on site all day. </w:t>
      </w:r>
    </w:p>
    <w:p w:rsidR="008D53EA" w:rsidRDefault="008D53EA" w:rsidP="008D53EA">
      <w:pPr>
        <w:pStyle w:val="Subheadline"/>
        <w:pBdr>
          <w:top w:val="single" w:sz="4" w:space="1" w:color="auto"/>
          <w:left w:val="single" w:sz="4" w:space="4" w:color="auto"/>
          <w:bottom w:val="single" w:sz="4" w:space="1" w:color="auto"/>
          <w:right w:val="single" w:sz="4" w:space="4" w:color="auto"/>
        </w:pBdr>
        <w:spacing w:line="260" w:lineRule="exact"/>
        <w:rPr>
          <w:b w:val="0"/>
          <w:color w:val="auto"/>
          <w:lang w:val="en-US"/>
        </w:rPr>
      </w:pPr>
    </w:p>
    <w:p w:rsidR="008D53EA" w:rsidRDefault="00824216" w:rsidP="008D53EA">
      <w:pPr>
        <w:pStyle w:val="Subheadline"/>
        <w:pBdr>
          <w:top w:val="single" w:sz="4" w:space="1" w:color="auto"/>
          <w:left w:val="single" w:sz="4" w:space="4" w:color="auto"/>
          <w:bottom w:val="single" w:sz="4" w:space="1" w:color="auto"/>
          <w:right w:val="single" w:sz="4" w:space="4" w:color="auto"/>
        </w:pBdr>
        <w:spacing w:line="260" w:lineRule="exact"/>
        <w:rPr>
          <w:b w:val="0"/>
          <w:color w:val="auto"/>
          <w:lang w:val="en-US"/>
        </w:rPr>
      </w:pPr>
      <w:r w:rsidRPr="002E41E0">
        <w:rPr>
          <w:b w:val="0"/>
          <w:color w:val="auto"/>
          <w:lang w:val="en-US"/>
        </w:rPr>
        <w:t xml:space="preserve">Experts from our various Business Units are looking forward to meeting you and to answering your questions. </w:t>
      </w:r>
    </w:p>
    <w:p w:rsidR="008D53EA" w:rsidRDefault="008D53EA" w:rsidP="008D53EA">
      <w:pPr>
        <w:pStyle w:val="Subheadline"/>
        <w:pBdr>
          <w:top w:val="single" w:sz="4" w:space="1" w:color="auto"/>
          <w:left w:val="single" w:sz="4" w:space="4" w:color="auto"/>
          <w:bottom w:val="single" w:sz="4" w:space="1" w:color="auto"/>
          <w:right w:val="single" w:sz="4" w:space="4" w:color="auto"/>
        </w:pBdr>
        <w:spacing w:line="260" w:lineRule="exact"/>
        <w:rPr>
          <w:b w:val="0"/>
          <w:color w:val="auto"/>
          <w:lang w:val="en-US"/>
        </w:rPr>
      </w:pPr>
    </w:p>
    <w:p w:rsidR="00824216" w:rsidRPr="002E41E0" w:rsidRDefault="00824216" w:rsidP="008D53EA">
      <w:pPr>
        <w:pStyle w:val="Subheadline"/>
        <w:pBdr>
          <w:top w:val="single" w:sz="4" w:space="1" w:color="auto"/>
          <w:left w:val="single" w:sz="4" w:space="4" w:color="auto"/>
          <w:bottom w:val="single" w:sz="4" w:space="1" w:color="auto"/>
          <w:right w:val="single" w:sz="4" w:space="4" w:color="auto"/>
        </w:pBdr>
        <w:spacing w:line="260" w:lineRule="exact"/>
        <w:rPr>
          <w:b w:val="0"/>
          <w:color w:val="FF0000"/>
          <w:lang w:val="en-US"/>
        </w:rPr>
      </w:pPr>
      <w:r w:rsidRPr="002E41E0">
        <w:rPr>
          <w:b w:val="0"/>
          <w:color w:val="auto"/>
          <w:lang w:val="en-US"/>
        </w:rPr>
        <w:t xml:space="preserve">A press kit with current product press releases is available. </w:t>
      </w:r>
    </w:p>
    <w:p w:rsidR="00824216" w:rsidRPr="002E41E0" w:rsidRDefault="00824216" w:rsidP="00824216">
      <w:pPr>
        <w:pStyle w:val="Flietext"/>
        <w:rPr>
          <w:lang w:val="en-US"/>
        </w:rPr>
      </w:pPr>
    </w:p>
    <w:p w:rsidR="008D53EA" w:rsidRDefault="008D53EA" w:rsidP="00824216">
      <w:pPr>
        <w:pStyle w:val="Flietext"/>
        <w:rPr>
          <w:sz w:val="18"/>
          <w:szCs w:val="18"/>
          <w:lang w:val="en-US"/>
        </w:rPr>
      </w:pPr>
    </w:p>
    <w:p w:rsidR="00824216" w:rsidRPr="002E41E0" w:rsidRDefault="00824216" w:rsidP="00824216">
      <w:pPr>
        <w:pStyle w:val="Flietext"/>
        <w:rPr>
          <w:sz w:val="18"/>
          <w:lang w:val="en-US"/>
        </w:rPr>
      </w:pPr>
      <w:r w:rsidRPr="002E41E0">
        <w:rPr>
          <w:sz w:val="18"/>
          <w:szCs w:val="18"/>
          <w:lang w:val="en-US"/>
        </w:rPr>
        <w:t>Texts and photographs in printable quality can be downloaded from presse.wittenstein.de.</w:t>
      </w:r>
    </w:p>
    <w:p w:rsidR="00824216" w:rsidRPr="002E41E0" w:rsidRDefault="00824216" w:rsidP="00824216">
      <w:pPr>
        <w:pStyle w:val="Flietext"/>
        <w:rPr>
          <w:sz w:val="18"/>
          <w:lang w:val="en-US"/>
        </w:rPr>
      </w:pPr>
    </w:p>
    <w:p w:rsidR="008D53EA" w:rsidRDefault="008D53EA" w:rsidP="00824216">
      <w:pPr>
        <w:pStyle w:val="boilerplate"/>
        <w:rPr>
          <w:b/>
          <w:lang w:val="en-US"/>
        </w:rPr>
      </w:pPr>
    </w:p>
    <w:p w:rsidR="008D53EA" w:rsidRDefault="008D53EA" w:rsidP="00824216">
      <w:pPr>
        <w:pStyle w:val="boilerplate"/>
        <w:rPr>
          <w:b/>
          <w:lang w:val="en-US"/>
        </w:rPr>
      </w:pPr>
    </w:p>
    <w:p w:rsidR="008D53EA" w:rsidRDefault="008D53EA" w:rsidP="00824216">
      <w:pPr>
        <w:pStyle w:val="boilerplate"/>
        <w:rPr>
          <w:b/>
          <w:lang w:val="en-US"/>
        </w:rPr>
      </w:pPr>
    </w:p>
    <w:p w:rsidR="00824216" w:rsidRPr="002E41E0" w:rsidRDefault="00824216" w:rsidP="00824216">
      <w:pPr>
        <w:pStyle w:val="boilerplate"/>
        <w:rPr>
          <w:b/>
          <w:lang w:val="en-US"/>
        </w:rPr>
      </w:pPr>
      <w:r w:rsidRPr="002E41E0">
        <w:rPr>
          <w:b/>
          <w:lang w:val="en-US"/>
        </w:rPr>
        <w:t>WITTENSTEIN SE – one with the future</w:t>
      </w:r>
    </w:p>
    <w:p w:rsidR="00824216" w:rsidRPr="002E41E0" w:rsidRDefault="00824216" w:rsidP="00824216">
      <w:pPr>
        <w:pStyle w:val="boilerplate"/>
        <w:rPr>
          <w:lang w:val="en-US"/>
        </w:rPr>
      </w:pPr>
      <w:r w:rsidRPr="002E41E0">
        <w:rPr>
          <w:lang w:val="en-US"/>
        </w:rPr>
        <w:t>With around 2900 employees worldwide and sales of €436.4 million in 2018/19, WITTENSTEIN SE enjoys an impeccable reputation for innovation, precision and excellence in the field of mechatronic drive technology – not just in Germany but internationally. The group comprises six pacesetting Business Units with separate subsidiaries for servo gearboxes, servo actuator systems, medical technology, miniature servo units, innovative gearing technology, rotary and linear actuator systems, nanotechnology and electronic and software components for drive technologies. Through its 60 or so subsidiaries and agents in approximately 40 countries, WITTENSTEIN SE (</w:t>
      </w:r>
      <w:hyperlink r:id="rId7" w:history="1">
        <w:r w:rsidRPr="002E41E0">
          <w:rPr>
            <w:rStyle w:val="Hyperlink"/>
            <w:color w:val="auto"/>
            <w:u w:val="none"/>
            <w:lang w:val="en-US"/>
          </w:rPr>
          <w:t>www.wittenstein.de</w:t>
        </w:r>
      </w:hyperlink>
      <w:r w:rsidRPr="002E41E0">
        <w:rPr>
          <w:lang w:val="en-US"/>
        </w:rPr>
        <w:t xml:space="preserve">) is additionally represented in all the world's major technology and sales markets. </w:t>
      </w:r>
    </w:p>
    <w:p w:rsidR="0093418D" w:rsidRPr="002E41E0" w:rsidRDefault="0093418D" w:rsidP="00824216">
      <w:pPr>
        <w:rPr>
          <w:lang w:val="en-US"/>
        </w:rPr>
      </w:pPr>
    </w:p>
    <w:sectPr w:rsidR="0093418D" w:rsidRPr="002E41E0" w:rsidSect="00BC0937">
      <w:headerReference w:type="default" r:id="rId8"/>
      <w:footerReference w:type="default" r:id="rId9"/>
      <w:headerReference w:type="first" r:id="rId10"/>
      <w:footerReference w:type="first" r:id="rId11"/>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AD8" w:rsidRDefault="00A13AD8" w:rsidP="00551561">
      <w:pPr>
        <w:spacing w:line="240" w:lineRule="auto"/>
      </w:pPr>
      <w:r>
        <w:separator/>
      </w:r>
    </w:p>
  </w:endnote>
  <w:endnote w:type="continuationSeparator" w:id="0">
    <w:p w:rsidR="00A13AD8" w:rsidRDefault="00A13AD8"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93418D" w:rsidRDefault="0093418D">
    <w:pPr>
      <w:pStyle w:val="Fuzeile"/>
      <w:rPr>
        <w:rFonts w:cs="Arial"/>
        <w:szCs w:val="14"/>
      </w:rPr>
    </w:pPr>
    <w:r>
      <w:rPr>
        <w:rFonts w:ascii="Arial" w:hAnsi="Arial"/>
        <w:sz w:val="14"/>
        <w:szCs w:val="14"/>
      </w:rPr>
      <w:t xml:space="preserve">Page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PAGE</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307FFE">
      <w:rPr>
        <w:rFonts w:ascii="Arial" w:hAnsi="Arial" w:cs="Arial"/>
        <w:noProof/>
        <w:sz w:val="14"/>
        <w:szCs w:val="14"/>
      </w:rPr>
      <w:t>2</w:t>
    </w:r>
    <w:r w:rsidRPr="001E6D58">
      <w:rPr>
        <w:rFonts w:ascii="Arial" w:hAnsi="Arial" w:cs="Arial"/>
        <w:sz w:val="14"/>
        <w:szCs w:val="14"/>
      </w:rPr>
      <w:fldChar w:fldCharType="end"/>
    </w:r>
    <w:r>
      <w:rPr>
        <w:rFonts w:ascii="Arial" w:hAnsi="Arial"/>
        <w:sz w:val="14"/>
        <w:szCs w:val="14"/>
      </w:rPr>
      <w:t xml:space="preserve"> of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NUMPAGES</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307FFE">
      <w:rPr>
        <w:rFonts w:ascii="Arial" w:hAnsi="Arial" w:cs="Arial"/>
        <w:noProof/>
        <w:sz w:val="14"/>
        <w:szCs w:val="14"/>
      </w:rPr>
      <w:t>2</w:t>
    </w:r>
    <w:r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BAB" w:rsidRPr="0093418D" w:rsidRDefault="00B674B2" w:rsidP="0093418D">
    <w:pPr>
      <w:pStyle w:val="Fuzeile"/>
      <w:rPr>
        <w:rFonts w:cs="Arial"/>
        <w:szCs w:val="14"/>
      </w:rPr>
    </w:pPr>
    <w:r>
      <w:rPr>
        <w:rFonts w:ascii="Arial" w:hAnsi="Arial"/>
        <w:sz w:val="14"/>
        <w:szCs w:val="14"/>
      </w:rPr>
      <w:t xml:space="preserve">Page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PAGE</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307FFE">
      <w:rPr>
        <w:rFonts w:ascii="Arial" w:hAnsi="Arial" w:cs="Arial"/>
        <w:noProof/>
        <w:sz w:val="14"/>
        <w:szCs w:val="14"/>
      </w:rPr>
      <w:t>1</w:t>
    </w:r>
    <w:r w:rsidRPr="001E6D58">
      <w:rPr>
        <w:rFonts w:ascii="Arial" w:hAnsi="Arial" w:cs="Arial"/>
        <w:sz w:val="14"/>
        <w:szCs w:val="14"/>
      </w:rPr>
      <w:fldChar w:fldCharType="end"/>
    </w:r>
    <w:r>
      <w:rPr>
        <w:rFonts w:ascii="Arial" w:hAnsi="Arial"/>
        <w:sz w:val="14"/>
        <w:szCs w:val="14"/>
      </w:rPr>
      <w:t xml:space="preserve"> of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NUMPAGES</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307FFE">
      <w:rPr>
        <w:rFonts w:ascii="Arial" w:hAnsi="Arial" w:cs="Arial"/>
        <w:noProof/>
        <w:sz w:val="14"/>
        <w:szCs w:val="14"/>
      </w:rPr>
      <w:t>2</w:t>
    </w:r>
    <w:r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AD8" w:rsidRDefault="00A13AD8" w:rsidP="00551561">
      <w:pPr>
        <w:spacing w:line="240" w:lineRule="auto"/>
      </w:pPr>
      <w:r>
        <w:separator/>
      </w:r>
    </w:p>
  </w:footnote>
  <w:footnote w:type="continuationSeparator" w:id="0">
    <w:p w:rsidR="00A13AD8" w:rsidRDefault="00A13AD8"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2E41E0" w:rsidRDefault="0093418D" w:rsidP="0093418D">
    <w:pPr>
      <w:framePr w:w="2642" w:h="363" w:hSpace="142" w:wrap="around" w:vAnchor="text" w:hAnchor="page" w:x="9007" w:y="-162"/>
      <w:rPr>
        <w:rFonts w:ascii="Arial" w:hAnsi="Arial" w:cs="Arial"/>
        <w:lang w:val="de-DE"/>
      </w:rPr>
    </w:pPr>
    <w:r w:rsidRPr="002E41E0">
      <w:rPr>
        <w:rFonts w:ascii="Arial" w:hAnsi="Arial"/>
        <w:lang w:val="de-DE"/>
      </w:rPr>
      <w:t>Press Release</w:t>
    </w:r>
  </w:p>
  <w:p w:rsidR="0093418D" w:rsidRPr="002E41E0" w:rsidRDefault="0093418D" w:rsidP="0093418D">
    <w:pPr>
      <w:framePr w:w="2336" w:h="1627" w:hSpace="142" w:wrap="around" w:vAnchor="page" w:hAnchor="page" w:x="8971" w:y="14919" w:anchorLock="1"/>
      <w:spacing w:line="240" w:lineRule="auto"/>
      <w:rPr>
        <w:rFonts w:ascii="Arial" w:hAnsi="Arial" w:cs="Arial"/>
        <w:sz w:val="14"/>
        <w:szCs w:val="14"/>
        <w:lang w:val="de-DE"/>
      </w:rPr>
    </w:pPr>
    <w:r w:rsidRPr="002E41E0">
      <w:rPr>
        <w:rFonts w:ascii="Arial" w:hAnsi="Arial"/>
        <w:sz w:val="14"/>
        <w:szCs w:val="14"/>
        <w:lang w:val="de-DE"/>
      </w:rPr>
      <w:t>Walter-Wittenstein-Straße 1</w:t>
    </w:r>
  </w:p>
  <w:p w:rsidR="0093418D" w:rsidRPr="00B674B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97999 Igersheim ∙ Germany</w:t>
    </w:r>
  </w:p>
  <w:p w:rsidR="0093418D" w:rsidRPr="00B674B2" w:rsidRDefault="0093418D" w:rsidP="0093418D">
    <w:pPr>
      <w:framePr w:w="2336" w:h="1627" w:hSpace="142" w:wrap="around" w:vAnchor="page" w:hAnchor="page" w:x="8971" w:y="14919" w:anchorLock="1"/>
      <w:spacing w:line="240" w:lineRule="auto"/>
      <w:rPr>
        <w:rFonts w:ascii="Arial" w:hAnsi="Arial" w:cs="Arial"/>
        <w:sz w:val="14"/>
        <w:szCs w:val="14"/>
        <w:lang w:val="en-US"/>
      </w:rPr>
    </w:pPr>
  </w:p>
  <w:p w:rsidR="0093418D" w:rsidRPr="006171F0" w:rsidRDefault="0093418D"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szCs w:val="14"/>
      </w:rPr>
      <w:t>Contact: Sabine Maier</w:t>
    </w:r>
  </w:p>
  <w:p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Press Officer</w:t>
    </w:r>
  </w:p>
  <w:p w:rsidR="0093418D" w:rsidRPr="002E41E0"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2E41E0">
      <w:rPr>
        <w:rFonts w:ascii="Arial" w:hAnsi="Arial"/>
        <w:sz w:val="14"/>
        <w:szCs w:val="14"/>
        <w:lang w:val="fr-FR"/>
      </w:rPr>
      <w:t>Tel. +49 7931 493-10399</w:t>
    </w:r>
  </w:p>
  <w:p w:rsidR="0093418D" w:rsidRPr="002E41E0"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2E41E0">
      <w:rPr>
        <w:rFonts w:ascii="Arial" w:hAnsi="Arial"/>
        <w:sz w:val="14"/>
        <w:szCs w:val="14"/>
        <w:lang w:val="fr-FR"/>
      </w:rPr>
      <w:t>Fax +49 7931 493-10301</w:t>
    </w:r>
  </w:p>
  <w:p w:rsidR="0093418D" w:rsidRPr="002E41E0"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2E41E0">
      <w:rPr>
        <w:rFonts w:ascii="Arial" w:hAnsi="Arial"/>
        <w:sz w:val="14"/>
        <w:szCs w:val="14"/>
        <w:lang w:val="fr-FR"/>
      </w:rPr>
      <w:t>E-Mail: sabine.maier@wittenstein.de</w:t>
    </w:r>
  </w:p>
  <w:p w:rsidR="0093418D" w:rsidRPr="002E41E0" w:rsidRDefault="0093418D" w:rsidP="0093418D">
    <w:pPr>
      <w:framePr w:w="2336" w:h="1627" w:hSpace="142" w:wrap="around" w:vAnchor="page" w:hAnchor="page" w:x="8971" w:y="14919" w:anchorLock="1"/>
      <w:spacing w:line="240" w:lineRule="auto"/>
      <w:rPr>
        <w:rFonts w:ascii="Arial" w:hAnsi="Arial" w:cs="Arial"/>
        <w:lang w:val="fr-FR"/>
      </w:rPr>
    </w:pPr>
    <w:r w:rsidRPr="002E41E0">
      <w:rPr>
        <w:rFonts w:ascii="Arial" w:hAnsi="Arial"/>
        <w:b/>
        <w:sz w:val="14"/>
        <w:szCs w:val="14"/>
        <w:lang w:val="fr-FR"/>
      </w:rPr>
      <w:t>www.wittenstein.de</w:t>
    </w:r>
  </w:p>
  <w:p w:rsidR="0093418D" w:rsidRPr="002E41E0" w:rsidRDefault="00CE1E51" w:rsidP="0093418D">
    <w:pPr>
      <w:framePr w:w="1537" w:h="181" w:hSpace="142" w:wrap="around" w:vAnchor="text" w:hAnchor="page" w:x="9007" w:y="13816"/>
      <w:rPr>
        <w:rFonts w:ascii="Arial" w:hAnsi="Arial" w:cs="Arial"/>
        <w:b/>
        <w:sz w:val="14"/>
        <w:szCs w:val="14"/>
        <w:lang w:val="fr-FR"/>
      </w:rPr>
    </w:pPr>
    <w:r w:rsidRPr="002E41E0">
      <w:rPr>
        <w:rFonts w:ascii="Arial" w:hAnsi="Arial"/>
        <w:b/>
        <w:sz w:val="14"/>
        <w:szCs w:val="14"/>
        <w:lang w:val="fr-FR"/>
      </w:rPr>
      <w:t>WITTENSTEIN SE</w:t>
    </w:r>
  </w:p>
  <w:p w:rsidR="0093418D" w:rsidRPr="002E41E0" w:rsidRDefault="0093418D" w:rsidP="0093418D">
    <w:pPr>
      <w:pStyle w:val="Kopfzeile"/>
      <w:rPr>
        <w:lang w:val="fr-FR"/>
      </w:rPr>
    </w:pPr>
    <w:r>
      <w:rPr>
        <w:noProof/>
        <w:lang w:val="de-DE" w:eastAsia="zh-CN"/>
      </w:rPr>
      <mc:AlternateContent>
        <mc:Choice Requires="wpg">
          <w:drawing>
            <wp:anchor distT="0" distB="0" distL="114300" distR="114300" simplePos="0" relativeHeight="251665408" behindDoc="1" locked="1" layoutInCell="0" allowOverlap="0" wp14:anchorId="5D239AFF" wp14:editId="39FE033A">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5EC2A555"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rsidR="0093418D" w:rsidRPr="002E41E0" w:rsidRDefault="0093418D" w:rsidP="0093418D">
    <w:pPr>
      <w:rPr>
        <w:lang w:val="fr-FR"/>
      </w:rPr>
    </w:pPr>
  </w:p>
  <w:p w:rsidR="0093418D" w:rsidRPr="002E41E0" w:rsidRDefault="0093418D" w:rsidP="0093418D">
    <w:pPr>
      <w:pStyle w:val="Kopfzeile"/>
      <w:rPr>
        <w:lang w:val="fr-FR"/>
      </w:rPr>
    </w:pPr>
  </w:p>
  <w:p w:rsidR="0093418D" w:rsidRPr="002E41E0" w:rsidRDefault="0093418D" w:rsidP="0093418D">
    <w:pPr>
      <w:rPr>
        <w:lang w:val="fr-FR"/>
      </w:rPr>
    </w:pPr>
  </w:p>
  <w:p w:rsidR="0093418D" w:rsidRPr="002E41E0" w:rsidRDefault="0093418D">
    <w:pPr>
      <w:pStyle w:val="Kopfzeile"/>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4B2" w:rsidRPr="006D17EE" w:rsidRDefault="00824216" w:rsidP="009B2D54">
    <w:pPr>
      <w:framePr w:w="1355" w:h="907" w:hSpace="142" w:wrap="around" w:vAnchor="page" w:hAnchor="page" w:x="9007" w:y="4321" w:anchorLock="1"/>
      <w:spacing w:line="260" w:lineRule="exact"/>
      <w:rPr>
        <w:rFonts w:ascii="Arial" w:hAnsi="Arial" w:cs="Arial"/>
      </w:rPr>
    </w:pPr>
    <w:r>
      <w:rPr>
        <w:rFonts w:ascii="Arial" w:hAnsi="Arial"/>
        <w:sz w:val="14"/>
        <w:szCs w:val="14"/>
      </w:rPr>
      <w:t xml:space="preserve">September </w:t>
    </w:r>
    <w:r w:rsidR="00565957">
      <w:rPr>
        <w:rFonts w:ascii="Arial" w:hAnsi="Arial"/>
        <w:sz w:val="14"/>
        <w:szCs w:val="14"/>
      </w:rPr>
      <w:t>24</w:t>
    </w:r>
    <w:r>
      <w:rPr>
        <w:rFonts w:ascii="Arial" w:hAnsi="Arial"/>
        <w:sz w:val="14"/>
        <w:szCs w:val="14"/>
      </w:rPr>
      <w:t>, 2019</w:t>
    </w:r>
  </w:p>
  <w:p w:rsidR="00B674B2" w:rsidRPr="006D17EE" w:rsidRDefault="00B674B2" w:rsidP="0093418D">
    <w:pPr>
      <w:framePr w:w="2642" w:h="363" w:hSpace="142" w:wrap="around" w:vAnchor="text" w:hAnchor="page" w:x="9007" w:y="-162"/>
      <w:rPr>
        <w:rFonts w:ascii="Arial" w:hAnsi="Arial" w:cs="Arial"/>
      </w:rPr>
    </w:pPr>
    <w:r>
      <w:rPr>
        <w:rFonts w:ascii="Arial" w:hAnsi="Arial"/>
      </w:rPr>
      <w:t>Press Release</w:t>
    </w:r>
  </w:p>
  <w:p w:rsidR="00B674B2" w:rsidRPr="006D17EE"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Walter-Wittenstein-Straße 1</w:t>
    </w:r>
  </w:p>
  <w:p w:rsidR="00B674B2" w:rsidRPr="00B674B2"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97999 Igersheim ∙ Germany</w:t>
    </w:r>
  </w:p>
  <w:p w:rsidR="00B674B2" w:rsidRPr="00B674B2" w:rsidRDefault="00B674B2" w:rsidP="00B674B2">
    <w:pPr>
      <w:framePr w:w="2336" w:h="1627" w:hSpace="142" w:wrap="around" w:vAnchor="page" w:hAnchor="page" w:x="8971" w:y="14919" w:anchorLock="1"/>
      <w:spacing w:line="240" w:lineRule="auto"/>
      <w:rPr>
        <w:rFonts w:ascii="Arial" w:hAnsi="Arial" w:cs="Arial"/>
        <w:sz w:val="14"/>
        <w:szCs w:val="14"/>
        <w:lang w:val="en-US"/>
      </w:rPr>
    </w:pPr>
  </w:p>
  <w:p w:rsidR="00B674B2" w:rsidRPr="006171F0" w:rsidRDefault="00B674B2"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szCs w:val="14"/>
      </w:rPr>
      <w:t>Contact: Sabine Maier</w:t>
    </w:r>
  </w:p>
  <w:p w:rsidR="00B674B2" w:rsidRPr="006171F0"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Press Officer</w:t>
    </w:r>
  </w:p>
  <w:p w:rsidR="00B674B2" w:rsidRPr="00553792"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Tel. +49 7931 493-10399</w:t>
    </w:r>
  </w:p>
  <w:p w:rsidR="00B674B2" w:rsidRPr="00E62A37"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Fax +49 7931 493-10301</w:t>
    </w:r>
  </w:p>
  <w:p w:rsidR="00B674B2" w:rsidRPr="00F53E21"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E-Mail: sabine.maier@wittenstein.de</w:t>
    </w:r>
  </w:p>
  <w:p w:rsidR="00B674B2" w:rsidRPr="006171F0"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szCs w:val="14"/>
      </w:rPr>
      <w:t>www.wittenstein.de</w:t>
    </w: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szCs w:val="14"/>
      </w:rPr>
      <w:t>WITTENSTEIN develops customized products, systems and solutions for highly dynamic motion, maximum-precise positioning and smart networking for mechatronic drive technology.</w:t>
    </w: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824216" w:rsidRDefault="00824216"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824216"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noProof/>
        <w:color w:val="000000"/>
        <w:sz w:val="14"/>
        <w:szCs w:val="14"/>
        <w:lang w:val="de-DE" w:eastAsia="zh-CN"/>
      </w:rPr>
      <w:drawing>
        <wp:inline distT="0" distB="0" distL="0" distR="0" wp14:anchorId="5D41C30B" wp14:editId="3EE473AF">
          <wp:extent cx="1552575" cy="1035050"/>
          <wp:effectExtent l="0" t="0" r="952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ittenstein-service-portal.jpg"/>
                  <pic:cNvPicPr/>
                </pic:nvPicPr>
                <pic:blipFill>
                  <a:blip r:embed="rId1" cstate="print">
                    <a:extLst>
                      <a:ext uri="{28A0092B-C50C-407E-A947-70E740481C1C}">
                        <a14:useLocalDpi xmlns:a14="http://schemas.microsoft.com/office/drawing/2010/main"/>
                      </a:ext>
                    </a:extLst>
                  </a:blip>
                  <a:stretch>
                    <a:fillRect/>
                  </a:stretch>
                </pic:blipFill>
                <pic:spPr>
                  <a:xfrm>
                    <a:off x="0" y="0"/>
                    <a:ext cx="1552575" cy="1035050"/>
                  </a:xfrm>
                  <a:prstGeom prst="rect">
                    <a:avLst/>
                  </a:prstGeom>
                </pic:spPr>
              </pic:pic>
            </a:graphicData>
          </a:graphic>
        </wp:inline>
      </w:drawing>
    </w: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Pr="006171F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rsidR="00824216" w:rsidRPr="007627A5" w:rsidRDefault="00824216" w:rsidP="002E41E0">
    <w:pPr>
      <w:framePr w:w="2525" w:h="341" w:hSpace="142" w:wrap="around" w:vAnchor="page" w:hAnchor="page" w:x="8988" w:y="9317" w:anchorLock="1"/>
      <w:rPr>
        <w:rFonts w:ascii="Arial" w:hAnsi="Arial" w:cs="Arial"/>
        <w:sz w:val="14"/>
        <w:szCs w:val="14"/>
      </w:rPr>
    </w:pPr>
    <w:r>
      <w:rPr>
        <w:rFonts w:ascii="Arial" w:hAnsi="Arial"/>
        <w:sz w:val="14"/>
        <w:szCs w:val="14"/>
      </w:rPr>
      <w:t xml:space="preserve">The WITTENSTEIN Service Portal will in future offer product related services as well as smart services for gearboxes with cynapse.  </w:t>
    </w:r>
  </w:p>
  <w:p w:rsidR="005756EF" w:rsidRPr="00F078CD" w:rsidRDefault="00CE1E51" w:rsidP="005756EF">
    <w:pPr>
      <w:framePr w:w="1537" w:h="181" w:hSpace="142" w:wrap="around" w:vAnchor="text" w:hAnchor="page" w:x="9007" w:y="13816"/>
      <w:rPr>
        <w:rFonts w:ascii="Arial" w:hAnsi="Arial" w:cs="Arial"/>
        <w:b/>
        <w:sz w:val="14"/>
        <w:szCs w:val="14"/>
      </w:rPr>
    </w:pPr>
    <w:r>
      <w:rPr>
        <w:rFonts w:ascii="Arial" w:hAnsi="Arial"/>
        <w:b/>
        <w:sz w:val="14"/>
        <w:szCs w:val="14"/>
      </w:rPr>
      <w:t>WITTENSTEIN SE</w:t>
    </w:r>
  </w:p>
  <w:p w:rsidR="00551561" w:rsidRDefault="00B674B2">
    <w:pPr>
      <w:pStyle w:val="Kopfzeile"/>
    </w:pPr>
    <w:r>
      <w:rPr>
        <w:noProof/>
        <w:lang w:val="de-DE" w:eastAsia="zh-CN"/>
      </w:rPr>
      <mc:AlternateContent>
        <mc:Choice Requires="wpg">
          <w:drawing>
            <wp:anchor distT="0" distB="0" distL="114300" distR="114300" simplePos="0" relativeHeight="251657728" behindDoc="1" locked="1" layoutInCell="0" allowOverlap="0" wp14:anchorId="25533279" wp14:editId="03C4201B">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2E48EE83" id="Gruppieren 5" o:spid="_x0000_s1026" style="position:absolute;margin-left:184.8pt;margin-top:18.85pt;width:300.75pt;height:801.05pt;z-index:-251658752;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6"/>
  </w:num>
  <w:num w:numId="17">
    <w:abstractNumId w:val="14"/>
  </w:num>
  <w:num w:numId="18">
    <w:abstractNumId w:val="22"/>
  </w:num>
  <w:num w:numId="19">
    <w:abstractNumId w:val="24"/>
  </w:num>
  <w:num w:numId="20">
    <w:abstractNumId w:val="11"/>
  </w:num>
  <w:num w:numId="21">
    <w:abstractNumId w:val="20"/>
  </w:num>
  <w:num w:numId="22">
    <w:abstractNumId w:val="27"/>
  </w:num>
  <w:num w:numId="23">
    <w:abstractNumId w:val="18"/>
  </w:num>
  <w:num w:numId="24">
    <w:abstractNumId w:val="25"/>
  </w:num>
  <w:num w:numId="25">
    <w:abstractNumId w:val="12"/>
  </w:num>
  <w:num w:numId="26">
    <w:abstractNumId w:val="1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A5B"/>
    <w:rsid w:val="000049DB"/>
    <w:rsid w:val="00021079"/>
    <w:rsid w:val="00040699"/>
    <w:rsid w:val="00097C18"/>
    <w:rsid w:val="000B1819"/>
    <w:rsid w:val="000D239D"/>
    <w:rsid w:val="00115BAE"/>
    <w:rsid w:val="00161214"/>
    <w:rsid w:val="001B5B84"/>
    <w:rsid w:val="001C181D"/>
    <w:rsid w:val="00224615"/>
    <w:rsid w:val="002B2AF9"/>
    <w:rsid w:val="002E41E0"/>
    <w:rsid w:val="002F0624"/>
    <w:rsid w:val="00306B9E"/>
    <w:rsid w:val="00307FFE"/>
    <w:rsid w:val="00321EB2"/>
    <w:rsid w:val="00340F11"/>
    <w:rsid w:val="003511E8"/>
    <w:rsid w:val="003801B9"/>
    <w:rsid w:val="003B0DD5"/>
    <w:rsid w:val="00436D51"/>
    <w:rsid w:val="00502B7D"/>
    <w:rsid w:val="00505BE4"/>
    <w:rsid w:val="0053585A"/>
    <w:rsid w:val="005363DD"/>
    <w:rsid w:val="00551561"/>
    <w:rsid w:val="005642AF"/>
    <w:rsid w:val="00565957"/>
    <w:rsid w:val="005736B5"/>
    <w:rsid w:val="005747C4"/>
    <w:rsid w:val="005756EF"/>
    <w:rsid w:val="005C09E4"/>
    <w:rsid w:val="005F7A09"/>
    <w:rsid w:val="005F7FA2"/>
    <w:rsid w:val="00601E75"/>
    <w:rsid w:val="00634853"/>
    <w:rsid w:val="006522FB"/>
    <w:rsid w:val="006716C1"/>
    <w:rsid w:val="0069402F"/>
    <w:rsid w:val="006B1341"/>
    <w:rsid w:val="006C3C11"/>
    <w:rsid w:val="006D17EE"/>
    <w:rsid w:val="007521C2"/>
    <w:rsid w:val="007D5EE7"/>
    <w:rsid w:val="007F373B"/>
    <w:rsid w:val="00822B99"/>
    <w:rsid w:val="00824216"/>
    <w:rsid w:val="0088602E"/>
    <w:rsid w:val="008B1946"/>
    <w:rsid w:val="008B6FFF"/>
    <w:rsid w:val="008D0F64"/>
    <w:rsid w:val="008D53EA"/>
    <w:rsid w:val="008F761D"/>
    <w:rsid w:val="0093418D"/>
    <w:rsid w:val="00934AC0"/>
    <w:rsid w:val="00985210"/>
    <w:rsid w:val="00995F4C"/>
    <w:rsid w:val="009B2D54"/>
    <w:rsid w:val="009D4C9A"/>
    <w:rsid w:val="00A13AD8"/>
    <w:rsid w:val="00A465AF"/>
    <w:rsid w:val="00A54A24"/>
    <w:rsid w:val="00A86C1F"/>
    <w:rsid w:val="00AF69ED"/>
    <w:rsid w:val="00B23BAB"/>
    <w:rsid w:val="00B674B2"/>
    <w:rsid w:val="00B9544D"/>
    <w:rsid w:val="00BC0937"/>
    <w:rsid w:val="00BD14FF"/>
    <w:rsid w:val="00BF5603"/>
    <w:rsid w:val="00C62472"/>
    <w:rsid w:val="00C73B99"/>
    <w:rsid w:val="00C9521A"/>
    <w:rsid w:val="00CC3984"/>
    <w:rsid w:val="00CD0E2F"/>
    <w:rsid w:val="00CE1E51"/>
    <w:rsid w:val="00D26EDC"/>
    <w:rsid w:val="00D8450D"/>
    <w:rsid w:val="00D97F4F"/>
    <w:rsid w:val="00DC5E12"/>
    <w:rsid w:val="00DD5A5B"/>
    <w:rsid w:val="00DF442F"/>
    <w:rsid w:val="00EC3E56"/>
    <w:rsid w:val="00ED35F1"/>
    <w:rsid w:val="00F007ED"/>
    <w:rsid w:val="00F035A4"/>
    <w:rsid w:val="00F41791"/>
    <w:rsid w:val="00F628B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3F8DEC7"/>
  <w15:docId w15:val="{87C0BFB4-4888-4FAF-9998-AA202658E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801B9"/>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iPriority w:val="99"/>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3801B9"/>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3801B9"/>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3801B9"/>
    <w:rPr>
      <w:rFonts w:ascii="Arial" w:hAnsi="Arial" w:cs="Arial"/>
      <w:color w:val="000000"/>
      <w:spacing w:val="10"/>
      <w:sz w:val="20"/>
      <w:szCs w:val="20"/>
      <w:lang w:val="en-GB"/>
    </w:rPr>
  </w:style>
  <w:style w:type="character" w:customStyle="1" w:styleId="boilerplateZchn">
    <w:name w:val="boiler plate Zchn"/>
    <w:basedOn w:val="Absatz-Standardschriftart"/>
    <w:link w:val="boilerplate"/>
    <w:rsid w:val="003801B9"/>
    <w:rPr>
      <w:rFonts w:ascii="Arial" w:hAnsi="Arial"/>
      <w:sz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wittenstein.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523</Words>
  <Characters>3300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Maier, Sabine</cp:lastModifiedBy>
  <cp:revision>8</cp:revision>
  <cp:lastPrinted>2019-09-13T12:48:00Z</cp:lastPrinted>
  <dcterms:created xsi:type="dcterms:W3CDTF">2019-09-13T12:50:00Z</dcterms:created>
  <dcterms:modified xsi:type="dcterms:W3CDTF">2019-09-24T08:56:00Z</dcterms:modified>
</cp:coreProperties>
</file>